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64B43" w14:textId="7C6E6C4A"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b/>
          <w:color w:val="000000"/>
          <w:sz w:val="20"/>
          <w:lang w:eastAsia="en-US"/>
        </w:rPr>
      </w:pPr>
      <w:r w:rsidRPr="00D011A3">
        <w:rPr>
          <w:rFonts w:ascii="Tahoma" w:hAnsi="Tahoma" w:cs="Tahoma"/>
          <w:b/>
          <w:color w:val="000000"/>
          <w:sz w:val="20"/>
          <w:lang w:eastAsia="en-US"/>
        </w:rPr>
        <w:t>This is the redlined changes to BSCP</w:t>
      </w:r>
      <w:r>
        <w:rPr>
          <w:rFonts w:ascii="Tahoma" w:hAnsi="Tahoma" w:cs="Tahoma"/>
          <w:b/>
          <w:color w:val="000000"/>
          <w:sz w:val="20"/>
          <w:lang w:eastAsia="en-US"/>
        </w:rPr>
        <w:t>128</w:t>
      </w:r>
      <w:r w:rsidRPr="00D011A3">
        <w:rPr>
          <w:rFonts w:ascii="Tahoma" w:hAnsi="Tahoma" w:cs="Tahoma"/>
          <w:b/>
          <w:color w:val="000000"/>
          <w:sz w:val="20"/>
          <w:lang w:eastAsia="en-US"/>
        </w:rPr>
        <w:t xml:space="preserve"> for </w:t>
      </w:r>
      <w:r w:rsidR="00FF59F6">
        <w:rPr>
          <w:rFonts w:ascii="Tahoma" w:hAnsi="Tahoma" w:cs="Tahoma"/>
          <w:b/>
          <w:color w:val="000000"/>
          <w:sz w:val="20"/>
          <w:lang w:eastAsia="en-US"/>
        </w:rPr>
        <w:t>CP1519</w:t>
      </w:r>
      <w:r w:rsidRPr="00D011A3">
        <w:rPr>
          <w:rFonts w:ascii="Tahoma" w:hAnsi="Tahoma" w:cs="Tahoma"/>
          <w:b/>
          <w:color w:val="000000"/>
          <w:sz w:val="20"/>
          <w:lang w:eastAsia="en-US"/>
        </w:rPr>
        <w:t>. We have redlined</w:t>
      </w:r>
      <w:r w:rsidR="00CE70D0">
        <w:rPr>
          <w:rFonts w:ascii="Tahoma" w:hAnsi="Tahoma" w:cs="Tahoma"/>
          <w:b/>
          <w:color w:val="000000"/>
          <w:sz w:val="20"/>
          <w:lang w:eastAsia="en-US"/>
        </w:rPr>
        <w:t xml:space="preserve"> these changes against version 8</w:t>
      </w:r>
      <w:r w:rsidRPr="00D011A3">
        <w:rPr>
          <w:rFonts w:ascii="Tahoma" w:hAnsi="Tahoma" w:cs="Tahoma"/>
          <w:b/>
          <w:color w:val="000000"/>
          <w:sz w:val="20"/>
          <w:lang w:eastAsia="en-US"/>
        </w:rPr>
        <w:t xml:space="preserve">.0. </w:t>
      </w:r>
    </w:p>
    <w:p w14:paraId="68B0EDE6"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66A37A6D" w14:textId="77777777" w:rsidR="00D011A3" w:rsidRPr="00D011A3" w:rsidRDefault="00D011A3" w:rsidP="00D011A3">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D011A3">
        <w:rPr>
          <w:rFonts w:ascii="Tahoma" w:hAnsi="Tahoma" w:cs="Tahoma"/>
          <w:b/>
          <w:color w:val="0090AB"/>
          <w:lang w:eastAsia="en-US"/>
        </w:rPr>
        <w:t>Impacted sections</w:t>
      </w:r>
    </w:p>
    <w:p w14:paraId="289C9AB0" w14:textId="09D4110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 xml:space="preserve">We have made changes to the following sections for </w:t>
      </w:r>
      <w:r w:rsidR="00FF59F6">
        <w:rPr>
          <w:rFonts w:ascii="Tahoma" w:hAnsi="Tahoma" w:cs="Tahoma"/>
          <w:color w:val="000000"/>
          <w:sz w:val="20"/>
          <w:lang w:eastAsia="en-US"/>
        </w:rPr>
        <w:t>CP1519</w:t>
      </w:r>
      <w:r w:rsidRPr="00D011A3">
        <w:rPr>
          <w:rFonts w:ascii="Tahoma" w:hAnsi="Tahoma" w:cs="Tahoma"/>
          <w:color w:val="000000"/>
          <w:sz w:val="20"/>
          <w:lang w:eastAsia="en-US"/>
        </w:rPr>
        <w:t>:</w:t>
      </w:r>
    </w:p>
    <w:p w14:paraId="1AE72BC7" w14:textId="2A751F80" w:rsidR="00D011A3" w:rsidRPr="00D011A3" w:rsidRDefault="005A575D" w:rsidP="00D011A3">
      <w:pPr>
        <w:tabs>
          <w:tab w:val="clear" w:pos="720"/>
          <w:tab w:val="clear" w:pos="1440"/>
          <w:tab w:val="clear" w:pos="2340"/>
          <w:tab w:val="clear" w:pos="3060"/>
        </w:tabs>
        <w:spacing w:after="113" w:line="260" w:lineRule="atLeast"/>
        <w:ind w:left="1021" w:hanging="397"/>
        <w:jc w:val="left"/>
        <w:rPr>
          <w:rFonts w:ascii="Tahoma" w:hAnsi="Tahoma" w:cs="Tahoma"/>
          <w:color w:val="000000"/>
          <w:sz w:val="20"/>
          <w:lang w:eastAsia="en-US"/>
        </w:rPr>
      </w:pPr>
      <w:r>
        <w:rPr>
          <w:rFonts w:ascii="Tahoma" w:hAnsi="Tahoma" w:cs="Tahoma"/>
          <w:color w:val="000000"/>
          <w:sz w:val="20"/>
          <w:lang w:eastAsia="en-US"/>
        </w:rPr>
        <w:t>3.1</w:t>
      </w:r>
    </w:p>
    <w:p w14:paraId="5FE98E7C"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Please note that the version number and effective from date relate to the baselined version of this document, and will be amended accordingly should this change be implemented.</w:t>
      </w:r>
    </w:p>
    <w:p w14:paraId="1E0C1D2A"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51C7A03C" w14:textId="77777777" w:rsidR="00D011A3" w:rsidRPr="00D011A3" w:rsidRDefault="00D011A3" w:rsidP="00D011A3">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D011A3">
        <w:rPr>
          <w:rFonts w:ascii="Tahoma" w:hAnsi="Tahoma" w:cs="Tahoma"/>
          <w:b/>
          <w:color w:val="0090AB"/>
          <w:lang w:eastAsia="en-US"/>
        </w:rPr>
        <w:t>Using ‘Tracked Changes’</w:t>
      </w:r>
    </w:p>
    <w:p w14:paraId="725AFEAD"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In Microsoft Word, the tracked changes function is under the ‘Review’ tab.</w:t>
      </w:r>
    </w:p>
    <w:p w14:paraId="27E92DBB"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Selecting the ‘All Markup’ view will show the original document with any additions and deletions clearly marked.</w:t>
      </w:r>
    </w:p>
    <w:p w14:paraId="378C3494"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 xml:space="preserve">To navigate between redlined changes, you can either scroll through using the </w:t>
      </w:r>
      <w:r w:rsidRPr="00D011A3">
        <w:rPr>
          <w:rFonts w:ascii="Tahoma" w:hAnsi="Tahoma" w:cs="Tahoma"/>
          <w:noProof/>
          <w:color w:val="000000"/>
          <w:sz w:val="20"/>
        </w:rPr>
        <w:drawing>
          <wp:inline distT="0" distB="0" distL="0" distR="0" wp14:anchorId="4A13498C" wp14:editId="60F96B14">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011A3">
        <w:rPr>
          <w:rFonts w:ascii="Tahoma" w:hAnsi="Tahoma" w:cs="Tahoma"/>
          <w:color w:val="000000"/>
          <w:sz w:val="20"/>
          <w:lang w:eastAsia="en-US"/>
        </w:rPr>
        <w:t xml:space="preserve"> and </w:t>
      </w:r>
      <w:r w:rsidRPr="00D011A3">
        <w:rPr>
          <w:rFonts w:ascii="Tahoma" w:hAnsi="Tahoma" w:cs="Tahoma"/>
          <w:noProof/>
          <w:color w:val="000000"/>
          <w:sz w:val="20"/>
        </w:rPr>
        <w:drawing>
          <wp:inline distT="0" distB="0" distL="0" distR="0" wp14:anchorId="5B8DDBB2" wp14:editId="6C32180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011A3">
        <w:rPr>
          <w:rFonts w:ascii="Tahoma" w:hAnsi="Tahoma" w:cs="Tahoma"/>
          <w:color w:val="000000"/>
          <w:sz w:val="20"/>
          <w:lang w:eastAsia="en-US"/>
        </w:rPr>
        <w:t xml:space="preserve"> buttons, or to see a full list of off changes you can open out the </w:t>
      </w:r>
      <w:r w:rsidRPr="00D011A3">
        <w:rPr>
          <w:rFonts w:ascii="Tahoma" w:hAnsi="Tahoma" w:cs="Tahoma"/>
          <w:noProof/>
          <w:color w:val="000000"/>
          <w:sz w:val="20"/>
        </w:rPr>
        <w:drawing>
          <wp:inline distT="0" distB="0" distL="0" distR="0" wp14:anchorId="58D18323" wp14:editId="78A0BC70">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011A3">
        <w:rPr>
          <w:rFonts w:ascii="Tahoma" w:hAnsi="Tahoma" w:cs="Tahoma"/>
          <w:color w:val="000000"/>
          <w:sz w:val="20"/>
          <w:lang w:eastAsia="en-US"/>
        </w:rPr>
        <w:t xml:space="preserve">. </w:t>
      </w:r>
    </w:p>
    <w:p w14:paraId="18C9DCD9"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132A2476" w14:textId="11016A40" w:rsid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If you do not use Microsoft Word, you should still be able to use the Tracked Changes function in other document processors.</w:t>
      </w:r>
    </w:p>
    <w:p w14:paraId="7E55C29B" w14:textId="0E46AD8F" w:rsidR="005A575D" w:rsidRDefault="005A575D"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487CF960" w14:textId="423149C4" w:rsidR="005A575D" w:rsidRDefault="005A575D"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5A575D">
        <w:rPr>
          <w:rFonts w:ascii="Tahoma" w:hAnsi="Tahoma" w:cs="Tahoma"/>
          <w:bCs/>
          <w:color w:val="000000"/>
          <w:sz w:val="20"/>
          <w:lang w:eastAsia="en-US"/>
        </w:rPr>
        <w:t xml:space="preserve">If you are unable to access this or require the redlining in a different format, please contact </w:t>
      </w:r>
      <w:r w:rsidRPr="005A575D">
        <w:rPr>
          <w:rFonts w:ascii="Tahoma" w:hAnsi="Tahoma" w:cs="Tahoma"/>
          <w:b/>
          <w:bCs/>
          <w:color w:val="000000"/>
          <w:sz w:val="20"/>
          <w:lang w:eastAsia="en-US"/>
        </w:rPr>
        <w:t>Chris Wood</w:t>
      </w:r>
      <w:r w:rsidRPr="005A575D">
        <w:rPr>
          <w:rFonts w:ascii="Tahoma" w:hAnsi="Tahoma" w:cs="Tahoma"/>
          <w:bCs/>
          <w:color w:val="000000"/>
          <w:sz w:val="20"/>
          <w:lang w:eastAsia="en-US"/>
        </w:rPr>
        <w:t xml:space="preserve"> on </w:t>
      </w:r>
      <w:r w:rsidRPr="005A575D">
        <w:rPr>
          <w:rFonts w:ascii="Tahoma" w:hAnsi="Tahoma" w:cs="Tahoma"/>
          <w:b/>
          <w:bCs/>
          <w:color w:val="000000"/>
          <w:sz w:val="20"/>
          <w:lang w:eastAsia="en-US"/>
        </w:rPr>
        <w:t>020 7380 4142</w:t>
      </w:r>
      <w:r w:rsidRPr="005A575D">
        <w:rPr>
          <w:rFonts w:ascii="Tahoma" w:hAnsi="Tahoma" w:cs="Tahoma"/>
          <w:bCs/>
          <w:color w:val="000000"/>
          <w:sz w:val="20"/>
          <w:lang w:eastAsia="en-US"/>
        </w:rPr>
        <w:t xml:space="preserve"> or email</w:t>
      </w:r>
      <w:r w:rsidRPr="00D011A3">
        <w:rPr>
          <w:rFonts w:ascii="Tahoma" w:hAnsi="Tahoma" w:cs="Tahoma"/>
          <w:b/>
          <w:bCs/>
          <w:color w:val="000000"/>
          <w:sz w:val="20"/>
          <w:lang w:eastAsia="en-US"/>
        </w:rPr>
        <w:t xml:space="preserve"> </w:t>
      </w:r>
      <w:hyperlink r:id="rId11" w:history="1">
        <w:r w:rsidRPr="00D011A3">
          <w:rPr>
            <w:rFonts w:ascii="Tahoma" w:hAnsi="Tahoma" w:cs="Tahoma"/>
            <w:bCs/>
            <w:color w:val="0000FF"/>
            <w:sz w:val="20"/>
            <w:u w:val="single"/>
            <w:lang w:eastAsia="en-US"/>
          </w:rPr>
          <w:t>BSC.change@elexon.co.uk</w:t>
        </w:r>
      </w:hyperlink>
      <w:r w:rsidRPr="00D011A3">
        <w:rPr>
          <w:rFonts w:ascii="Tahoma" w:hAnsi="Tahoma" w:cs="Tahoma"/>
          <w:bCs/>
          <w:color w:val="000000"/>
          <w:sz w:val="20"/>
          <w:lang w:eastAsia="en-US"/>
        </w:rPr>
        <w:t>.</w:t>
      </w:r>
    </w:p>
    <w:p w14:paraId="6BDCA8ED" w14:textId="77777777" w:rsidR="005A575D" w:rsidRPr="00D011A3" w:rsidRDefault="005A575D"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52C57C1D"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1CA4B4B4" w14:textId="77777777" w:rsidR="00D011A3" w:rsidRDefault="00D011A3">
      <w:pPr>
        <w:tabs>
          <w:tab w:val="clear" w:pos="720"/>
          <w:tab w:val="clear" w:pos="1440"/>
          <w:tab w:val="clear" w:pos="2340"/>
          <w:tab w:val="clear" w:pos="3060"/>
        </w:tabs>
        <w:spacing w:after="0"/>
        <w:jc w:val="left"/>
        <w:rPr>
          <w:rFonts w:ascii="Times New Roman Bold" w:hAnsi="Times New Roman Bold"/>
          <w:b/>
          <w:bCs/>
          <w:sz w:val="28"/>
          <w:szCs w:val="28"/>
        </w:rPr>
      </w:pPr>
      <w:r>
        <w:rPr>
          <w:sz w:val="28"/>
          <w:szCs w:val="28"/>
        </w:rPr>
        <w:br w:type="page"/>
      </w:r>
    </w:p>
    <w:p w14:paraId="0D78912D" w14:textId="77777777" w:rsidR="001A2E42" w:rsidRDefault="001A2E42">
      <w:pPr>
        <w:pStyle w:val="CSDCoverPageBox"/>
        <w:rPr>
          <w:sz w:val="28"/>
          <w:szCs w:val="28"/>
        </w:rPr>
      </w:pPr>
    </w:p>
    <w:p w14:paraId="1863DCEC" w14:textId="77777777" w:rsidR="001A2E42" w:rsidRDefault="00035356">
      <w:pPr>
        <w:pStyle w:val="CSDCoverPageBox"/>
        <w:rPr>
          <w:sz w:val="28"/>
          <w:szCs w:val="28"/>
        </w:rPr>
      </w:pPr>
      <w:r>
        <w:rPr>
          <w:sz w:val="28"/>
          <w:szCs w:val="28"/>
        </w:rPr>
        <w:t>Balancing and Settlement Code</w:t>
      </w:r>
    </w:p>
    <w:p w14:paraId="4A1F071A" w14:textId="77777777" w:rsidR="001A2E42" w:rsidRDefault="001A2E42">
      <w:pPr>
        <w:pStyle w:val="CSDCoverPageBox"/>
        <w:rPr>
          <w:sz w:val="28"/>
          <w:szCs w:val="28"/>
        </w:rPr>
      </w:pPr>
    </w:p>
    <w:p w14:paraId="23604138" w14:textId="77777777" w:rsidR="001A2E42" w:rsidRDefault="00035356">
      <w:pPr>
        <w:pStyle w:val="CSDCoverPageBox"/>
        <w:rPr>
          <w:sz w:val="28"/>
          <w:szCs w:val="28"/>
        </w:rPr>
      </w:pPr>
      <w:r>
        <w:rPr>
          <w:sz w:val="28"/>
          <w:szCs w:val="28"/>
        </w:rPr>
        <w:t>BSC Procedure</w:t>
      </w:r>
    </w:p>
    <w:p w14:paraId="3EB2D3D7" w14:textId="77777777" w:rsidR="001A2E42" w:rsidRDefault="001A2E42">
      <w:pPr>
        <w:pStyle w:val="CSDCoverPageBox"/>
        <w:rPr>
          <w:sz w:val="28"/>
          <w:szCs w:val="28"/>
        </w:rPr>
      </w:pPr>
    </w:p>
    <w:p w14:paraId="6D75B86B" w14:textId="77777777" w:rsidR="001A2E42" w:rsidRDefault="00035356">
      <w:pPr>
        <w:pStyle w:val="CSDCoverPageBox"/>
        <w:spacing w:after="240"/>
        <w:rPr>
          <w:sz w:val="28"/>
          <w:szCs w:val="28"/>
        </w:rPr>
      </w:pPr>
      <w:r>
        <w:rPr>
          <w:sz w:val="28"/>
          <w:szCs w:val="28"/>
        </w:rPr>
        <w:t>Production, Submission, Audit and Approval of Line Loss Factors</w:t>
      </w:r>
    </w:p>
    <w:p w14:paraId="5830CE7D" w14:textId="77777777" w:rsidR="001A2E42" w:rsidRDefault="001A2E42">
      <w:pPr>
        <w:pStyle w:val="CSDCoverPageBox"/>
        <w:rPr>
          <w:sz w:val="28"/>
          <w:szCs w:val="28"/>
        </w:rPr>
      </w:pPr>
    </w:p>
    <w:p w14:paraId="636E87B8" w14:textId="77777777" w:rsidR="001A2E42" w:rsidRDefault="00035356">
      <w:pPr>
        <w:pStyle w:val="CSDCoverPageBox"/>
        <w:rPr>
          <w:sz w:val="28"/>
          <w:szCs w:val="28"/>
        </w:rPr>
      </w:pPr>
      <w:r>
        <w:rPr>
          <w:sz w:val="28"/>
          <w:szCs w:val="28"/>
        </w:rPr>
        <w:t>BSCP128</w:t>
      </w:r>
    </w:p>
    <w:p w14:paraId="225996C8" w14:textId="77777777" w:rsidR="001A2E42" w:rsidRDefault="001A2E42">
      <w:pPr>
        <w:pStyle w:val="CSDCoverPageBox"/>
        <w:rPr>
          <w:sz w:val="28"/>
          <w:szCs w:val="28"/>
        </w:rPr>
      </w:pPr>
    </w:p>
    <w:p w14:paraId="61FA3093" w14:textId="77777777" w:rsidR="001A2E42" w:rsidRDefault="001A2E42">
      <w:pPr>
        <w:pStyle w:val="CSDCoverPageBox"/>
        <w:rPr>
          <w:sz w:val="28"/>
          <w:szCs w:val="28"/>
        </w:rPr>
      </w:pPr>
    </w:p>
    <w:p w14:paraId="562660E6" w14:textId="77777777" w:rsidR="001A2E42" w:rsidRDefault="00035356">
      <w:pPr>
        <w:pStyle w:val="CSDCoverPageBox"/>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r>
        <w:rPr>
          <w:sz w:val="28"/>
          <w:szCs w:val="28"/>
        </w:rPr>
        <w:t>Version 8.0</w:t>
      </w:r>
      <w:r>
        <w:rPr>
          <w:sz w:val="28"/>
          <w:szCs w:val="28"/>
        </w:rPr>
        <w:fldChar w:fldCharType="end"/>
      </w:r>
    </w:p>
    <w:p w14:paraId="19604E2B" w14:textId="77777777" w:rsidR="001A2E42" w:rsidRDefault="001A2E42">
      <w:pPr>
        <w:pStyle w:val="CSDCoverPageBox"/>
        <w:rPr>
          <w:sz w:val="28"/>
          <w:szCs w:val="28"/>
        </w:rPr>
      </w:pPr>
    </w:p>
    <w:p w14:paraId="1EA38FB4" w14:textId="77777777" w:rsidR="001A2E42" w:rsidRDefault="001A2E42">
      <w:pPr>
        <w:pStyle w:val="CSDCoverPageBox"/>
        <w:rPr>
          <w:sz w:val="28"/>
          <w:szCs w:val="28"/>
        </w:rPr>
      </w:pPr>
    </w:p>
    <w:p w14:paraId="03CCBC31" w14:textId="77777777" w:rsidR="001A2E42" w:rsidRDefault="00035356">
      <w:pPr>
        <w:pStyle w:val="CSDCoverPageBox"/>
        <w:rPr>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r>
        <w:rPr>
          <w:sz w:val="28"/>
          <w:szCs w:val="28"/>
        </w:rPr>
        <w:t>22 February 2018</w:t>
      </w:r>
      <w:r>
        <w:rPr>
          <w:sz w:val="28"/>
          <w:szCs w:val="28"/>
        </w:rPr>
        <w:fldChar w:fldCharType="end"/>
      </w:r>
    </w:p>
    <w:p w14:paraId="605C686F" w14:textId="77777777" w:rsidR="001A2E42" w:rsidRDefault="001A2E42">
      <w:pPr>
        <w:pStyle w:val="CSDCoverPageBox"/>
        <w:rPr>
          <w:sz w:val="28"/>
          <w:szCs w:val="28"/>
        </w:rPr>
      </w:pPr>
    </w:p>
    <w:p w14:paraId="541F52D9" w14:textId="77777777" w:rsidR="001A2E42" w:rsidRDefault="001A2E42">
      <w:pPr>
        <w:pStyle w:val="CSDCoverPageBox"/>
        <w:rPr>
          <w:sz w:val="28"/>
          <w:szCs w:val="28"/>
        </w:rPr>
      </w:pPr>
    </w:p>
    <w:p w14:paraId="50BA3795" w14:textId="77777777" w:rsidR="001A2E42" w:rsidRDefault="001A2E42">
      <w:pPr>
        <w:pStyle w:val="CSDCoverPageBox"/>
        <w:rPr>
          <w:sz w:val="28"/>
          <w:szCs w:val="28"/>
        </w:rPr>
      </w:pPr>
    </w:p>
    <w:p w14:paraId="12F3266C" w14:textId="77777777" w:rsidR="001A2E42" w:rsidRDefault="001A2E42">
      <w:pPr>
        <w:pStyle w:val="CSDCoverPageBox"/>
        <w:rPr>
          <w:sz w:val="28"/>
          <w:szCs w:val="28"/>
        </w:rPr>
      </w:pPr>
    </w:p>
    <w:p w14:paraId="1515C82A" w14:textId="77777777" w:rsidR="001A2E42" w:rsidRDefault="00035356">
      <w:pPr>
        <w:pStyle w:val="CSDLegalPage"/>
        <w:pageBreakBefore/>
        <w:spacing w:after="240"/>
        <w:rPr>
          <w:sz w:val="24"/>
          <w:szCs w:val="24"/>
          <w:u w:val="single"/>
        </w:rPr>
      </w:pPr>
      <w:r>
        <w:rPr>
          <w:sz w:val="24"/>
          <w:szCs w:val="24"/>
          <w:u w:val="single"/>
        </w:rPr>
        <w:lastRenderedPageBreak/>
        <w:t>BSC Procedure 128</w:t>
      </w:r>
    </w:p>
    <w:p w14:paraId="7FACBF4E" w14:textId="77777777" w:rsidR="001A2E42" w:rsidRDefault="00035356">
      <w:pPr>
        <w:pStyle w:val="CSDLegalPage"/>
        <w:spacing w:after="240"/>
        <w:rPr>
          <w:sz w:val="24"/>
          <w:szCs w:val="24"/>
          <w:u w:val="single"/>
        </w:rPr>
      </w:pPr>
      <w:r>
        <w:rPr>
          <w:sz w:val="24"/>
          <w:szCs w:val="24"/>
          <w:u w:val="single"/>
        </w:rPr>
        <w:t>Production, Submission, Audit and Approval of Line Loss Factors</w:t>
      </w:r>
    </w:p>
    <w:p w14:paraId="2134218D" w14:textId="77777777" w:rsidR="001A2E42" w:rsidRDefault="001A2E42">
      <w:pPr>
        <w:pStyle w:val="CSDLegalPage"/>
        <w:spacing w:after="240"/>
        <w:jc w:val="left"/>
        <w:rPr>
          <w:rFonts w:ascii="Times New Roman" w:hAnsi="Times New Roman"/>
          <w:b w:val="0"/>
          <w:sz w:val="24"/>
          <w:szCs w:val="24"/>
        </w:rPr>
      </w:pPr>
    </w:p>
    <w:p w14:paraId="67F7EEC5" w14:textId="77777777" w:rsidR="001A2E42" w:rsidRDefault="00035356">
      <w:pPr>
        <w:pStyle w:val="LegalPagePara"/>
      </w:pPr>
      <w:r>
        <w:t>1.</w:t>
      </w:r>
      <w:r>
        <w:tab/>
        <w:t>Reference is made to the Balancing and Settlement Code (the Code) for the Electricity Industry in Great Britain and, in particular, to the definition of "BSC Procedure".</w:t>
      </w:r>
    </w:p>
    <w:p w14:paraId="2D8FDF86" w14:textId="77777777" w:rsidR="001A2E42" w:rsidRDefault="00035356">
      <w:pPr>
        <w:pStyle w:val="LegalPagePara"/>
      </w:pPr>
      <w:r>
        <w:t>2.</w:t>
      </w:r>
      <w:r>
        <w:tab/>
        <w:t xml:space="preserve">This is BSCP128 </w:t>
      </w:r>
      <w:r w:rsidR="00FF59F6">
        <w:fldChar w:fldCharType="begin"/>
      </w:r>
      <w:r w:rsidR="00FF59F6">
        <w:instrText xml:space="preserve"> DOCPROPE</w:instrText>
      </w:r>
      <w:r w:rsidR="00FF59F6">
        <w:instrText xml:space="preserve">RTY  Version  \* MERGEFORMAT </w:instrText>
      </w:r>
      <w:r w:rsidR="00FF59F6">
        <w:fldChar w:fldCharType="separate"/>
      </w:r>
      <w:r>
        <w:t>Version 8.0</w:t>
      </w:r>
      <w:r w:rsidR="00FF59F6">
        <w:fldChar w:fldCharType="end"/>
      </w:r>
      <w:r>
        <w:t>, relating to Production, Submission, Audit and Approval of Line Loss Factors.</w:t>
      </w:r>
    </w:p>
    <w:p w14:paraId="037ED700" w14:textId="77777777" w:rsidR="001A2E42" w:rsidRDefault="00035356">
      <w:pPr>
        <w:pStyle w:val="LegalPagePara"/>
      </w:pPr>
      <w:r>
        <w:t>3.</w:t>
      </w:r>
      <w:r>
        <w:tab/>
        <w:t xml:space="preserve">This BSC Procedure is effective from </w:t>
      </w:r>
      <w:r w:rsidR="00FF59F6">
        <w:fldChar w:fldCharType="begin"/>
      </w:r>
      <w:r w:rsidR="00FF59F6">
        <w:instrText xml:space="preserve"> DOCPROPERTY  "Effective Date"  \* MERGEFORMAT </w:instrText>
      </w:r>
      <w:r w:rsidR="00FF59F6">
        <w:fldChar w:fldCharType="separate"/>
      </w:r>
      <w:r>
        <w:t>22 February 2018</w:t>
      </w:r>
      <w:r w:rsidR="00FF59F6">
        <w:fldChar w:fldCharType="end"/>
      </w:r>
      <w:r>
        <w:t>.</w:t>
      </w:r>
    </w:p>
    <w:p w14:paraId="340ABAC5" w14:textId="77777777" w:rsidR="001A2E42" w:rsidRDefault="00035356">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1A2E42" w14:paraId="6ADBF78E" w14:textId="77777777">
        <w:tc>
          <w:tcPr>
            <w:tcW w:w="5000" w:type="pct"/>
            <w:tcMar>
              <w:top w:w="85" w:type="dxa"/>
              <w:left w:w="85" w:type="dxa"/>
              <w:bottom w:w="85" w:type="dxa"/>
              <w:right w:w="85" w:type="dxa"/>
            </w:tcMar>
          </w:tcPr>
          <w:p w14:paraId="1AABF202" w14:textId="77777777" w:rsidR="001A2E42" w:rsidRDefault="00035356">
            <w:pPr>
              <w:pStyle w:val="CoverHeading"/>
              <w:spacing w:before="0" w:after="120"/>
              <w:jc w:val="both"/>
              <w:rPr>
                <w:sz w:val="18"/>
                <w:szCs w:val="18"/>
              </w:rPr>
            </w:pPr>
            <w:r>
              <w:rPr>
                <w:sz w:val="18"/>
                <w:szCs w:val="18"/>
              </w:rPr>
              <w:t>Intellectual Property Rights, Copyright and Disclaimer</w:t>
            </w:r>
          </w:p>
          <w:p w14:paraId="516FF36B" w14:textId="77777777" w:rsidR="001A2E42" w:rsidRDefault="00035356">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A2EA8" w14:textId="77777777" w:rsidR="001A2E42" w:rsidRDefault="0003535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33CB441" w14:textId="77777777" w:rsidR="001A2E42" w:rsidRDefault="00035356">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3B4E98A" w14:textId="77777777" w:rsidR="001A2E42" w:rsidRDefault="001A2E42">
      <w:pPr>
        <w:pStyle w:val="LegalPagePara"/>
        <w:rPr>
          <w:i/>
        </w:rPr>
      </w:pPr>
    </w:p>
    <w:p w14:paraId="1E701CCA" w14:textId="77777777" w:rsidR="001A2E42" w:rsidRDefault="00035356">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405"/>
        <w:gridCol w:w="2895"/>
        <w:gridCol w:w="1837"/>
        <w:gridCol w:w="1837"/>
      </w:tblGrid>
      <w:tr w:rsidR="001A2E42" w14:paraId="392C9B5A" w14:textId="77777777">
        <w:tc>
          <w:tcPr>
            <w:tcW w:w="658" w:type="pct"/>
            <w:tcMar>
              <w:top w:w="57" w:type="dxa"/>
              <w:left w:w="57" w:type="dxa"/>
              <w:bottom w:w="57" w:type="dxa"/>
              <w:right w:w="57" w:type="dxa"/>
            </w:tcMar>
          </w:tcPr>
          <w:p w14:paraId="4E0D3A10" w14:textId="77777777" w:rsidR="001A2E42" w:rsidRDefault="00035356">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6C7958FE" w14:textId="77777777" w:rsidR="001A2E42" w:rsidRDefault="00035356">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657F8AB" w14:textId="77777777" w:rsidR="001A2E42" w:rsidRDefault="00035356">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77EB7D47" w14:textId="77777777" w:rsidR="001A2E42" w:rsidRDefault="00035356">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031FFBC" w14:textId="77777777" w:rsidR="001A2E42" w:rsidRDefault="00035356">
            <w:pPr>
              <w:tabs>
                <w:tab w:val="clear" w:pos="720"/>
                <w:tab w:val="clear" w:pos="1440"/>
                <w:tab w:val="clear" w:pos="2340"/>
                <w:tab w:val="clear" w:pos="3060"/>
              </w:tabs>
              <w:spacing w:after="0"/>
              <w:jc w:val="center"/>
              <w:rPr>
                <w:b/>
                <w:sz w:val="20"/>
              </w:rPr>
            </w:pPr>
            <w:r>
              <w:rPr>
                <w:b/>
                <w:sz w:val="20"/>
              </w:rPr>
              <w:t>Mods/ Panel/ Committee Refs</w:t>
            </w:r>
          </w:p>
        </w:tc>
      </w:tr>
      <w:tr w:rsidR="001A2E42" w14:paraId="5A2D3072" w14:textId="77777777">
        <w:tc>
          <w:tcPr>
            <w:tcW w:w="658" w:type="pct"/>
            <w:tcMar>
              <w:top w:w="57" w:type="dxa"/>
              <w:left w:w="57" w:type="dxa"/>
              <w:bottom w:w="57" w:type="dxa"/>
              <w:right w:w="57" w:type="dxa"/>
            </w:tcMar>
          </w:tcPr>
          <w:p w14:paraId="7F508D2E" w14:textId="77777777" w:rsidR="001A2E42" w:rsidRDefault="00035356">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50451479" w14:textId="77777777" w:rsidR="001A2E42" w:rsidRDefault="00035356">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52F3C0E" w14:textId="77777777" w:rsidR="001A2E42" w:rsidRDefault="00035356">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01F8D40" w14:textId="77777777" w:rsidR="001A2E42" w:rsidRDefault="00035356">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557A9183" w14:textId="77777777" w:rsidR="001A2E42" w:rsidRDefault="00035356">
            <w:pPr>
              <w:tabs>
                <w:tab w:val="clear" w:pos="720"/>
                <w:tab w:val="clear" w:pos="1440"/>
                <w:tab w:val="clear" w:pos="2340"/>
                <w:tab w:val="clear" w:pos="3060"/>
              </w:tabs>
              <w:spacing w:after="0"/>
              <w:jc w:val="center"/>
              <w:rPr>
                <w:sz w:val="20"/>
              </w:rPr>
            </w:pPr>
            <w:r>
              <w:rPr>
                <w:sz w:val="20"/>
              </w:rPr>
              <w:t>153/04</w:t>
            </w:r>
          </w:p>
        </w:tc>
      </w:tr>
      <w:tr w:rsidR="001A2E42" w14:paraId="0FC8A8A4" w14:textId="77777777">
        <w:tc>
          <w:tcPr>
            <w:tcW w:w="658" w:type="pct"/>
            <w:tcMar>
              <w:top w:w="57" w:type="dxa"/>
              <w:left w:w="57" w:type="dxa"/>
              <w:bottom w:w="57" w:type="dxa"/>
              <w:right w:w="57" w:type="dxa"/>
            </w:tcMar>
          </w:tcPr>
          <w:p w14:paraId="12A8762F" w14:textId="77777777" w:rsidR="001A2E42" w:rsidRDefault="00035356">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3CAAAB6" w14:textId="77777777" w:rsidR="001A2E42" w:rsidRDefault="00035356">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7103E673" w14:textId="77777777" w:rsidR="001A2E42" w:rsidRDefault="00035356">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3DACBDEB" w14:textId="77777777" w:rsidR="001A2E42" w:rsidRDefault="00035356">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6FEA8D4" w14:textId="77777777" w:rsidR="001A2E42" w:rsidRDefault="00035356">
            <w:pPr>
              <w:tabs>
                <w:tab w:val="clear" w:pos="720"/>
                <w:tab w:val="clear" w:pos="1440"/>
                <w:tab w:val="clear" w:pos="2340"/>
                <w:tab w:val="clear" w:pos="3060"/>
              </w:tabs>
              <w:spacing w:after="0"/>
              <w:jc w:val="center"/>
              <w:rPr>
                <w:sz w:val="20"/>
              </w:rPr>
            </w:pPr>
            <w:r>
              <w:rPr>
                <w:sz w:val="20"/>
              </w:rPr>
              <w:t>ISG111/03</w:t>
            </w:r>
          </w:p>
          <w:p w14:paraId="129F994C" w14:textId="77777777" w:rsidR="001A2E42" w:rsidRDefault="00035356">
            <w:pPr>
              <w:tabs>
                <w:tab w:val="clear" w:pos="720"/>
                <w:tab w:val="clear" w:pos="1440"/>
                <w:tab w:val="clear" w:pos="2340"/>
                <w:tab w:val="clear" w:pos="3060"/>
              </w:tabs>
              <w:spacing w:after="0"/>
              <w:jc w:val="center"/>
              <w:rPr>
                <w:sz w:val="20"/>
              </w:rPr>
            </w:pPr>
            <w:r>
              <w:rPr>
                <w:sz w:val="20"/>
              </w:rPr>
              <w:t>SVG111/01</w:t>
            </w:r>
          </w:p>
        </w:tc>
      </w:tr>
      <w:tr w:rsidR="001A2E42" w14:paraId="26B002C0" w14:textId="77777777">
        <w:tc>
          <w:tcPr>
            <w:tcW w:w="658" w:type="pct"/>
            <w:tcMar>
              <w:top w:w="57" w:type="dxa"/>
              <w:left w:w="57" w:type="dxa"/>
              <w:bottom w:w="57" w:type="dxa"/>
              <w:right w:w="57" w:type="dxa"/>
            </w:tcMar>
          </w:tcPr>
          <w:p w14:paraId="1FFA5F9E" w14:textId="77777777" w:rsidR="001A2E42" w:rsidRDefault="00035356">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332E12D" w14:textId="77777777" w:rsidR="001A2E42" w:rsidRDefault="00035356">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31F55EB4" w14:textId="77777777" w:rsidR="001A2E42" w:rsidRDefault="00035356">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2D3EF3B0" w14:textId="77777777" w:rsidR="001A2E42" w:rsidRDefault="00035356">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631767AC" w14:textId="77777777" w:rsidR="001A2E42" w:rsidRDefault="00035356">
            <w:pPr>
              <w:tabs>
                <w:tab w:val="clear" w:pos="720"/>
                <w:tab w:val="clear" w:pos="1440"/>
                <w:tab w:val="clear" w:pos="2340"/>
                <w:tab w:val="clear" w:pos="3060"/>
              </w:tabs>
              <w:spacing w:after="0"/>
              <w:jc w:val="center"/>
              <w:rPr>
                <w:sz w:val="20"/>
              </w:rPr>
            </w:pPr>
            <w:r>
              <w:rPr>
                <w:sz w:val="20"/>
              </w:rPr>
              <w:t>SVG122/02</w:t>
            </w:r>
          </w:p>
          <w:p w14:paraId="13F12F4B" w14:textId="77777777" w:rsidR="001A2E42" w:rsidRDefault="00035356">
            <w:pPr>
              <w:tabs>
                <w:tab w:val="clear" w:pos="720"/>
                <w:tab w:val="clear" w:pos="1440"/>
                <w:tab w:val="clear" w:pos="2340"/>
                <w:tab w:val="clear" w:pos="3060"/>
              </w:tabs>
              <w:spacing w:after="0"/>
              <w:jc w:val="center"/>
              <w:rPr>
                <w:sz w:val="20"/>
              </w:rPr>
            </w:pPr>
            <w:r>
              <w:rPr>
                <w:sz w:val="20"/>
              </w:rPr>
              <w:t>ISG122/03</w:t>
            </w:r>
          </w:p>
        </w:tc>
      </w:tr>
      <w:tr w:rsidR="001A2E42" w14:paraId="08871ACA" w14:textId="77777777">
        <w:tc>
          <w:tcPr>
            <w:tcW w:w="658" w:type="pct"/>
            <w:tcBorders>
              <w:bottom w:val="nil"/>
            </w:tcBorders>
            <w:tcMar>
              <w:top w:w="57" w:type="dxa"/>
              <w:left w:w="57" w:type="dxa"/>
              <w:bottom w:w="57" w:type="dxa"/>
              <w:right w:w="57" w:type="dxa"/>
            </w:tcMar>
          </w:tcPr>
          <w:p w14:paraId="4966438F" w14:textId="77777777" w:rsidR="001A2E42" w:rsidRDefault="00035356">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33AAD8C" w14:textId="77777777" w:rsidR="001A2E42" w:rsidRDefault="00035356">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2D20C394" w14:textId="77777777" w:rsidR="001A2E42" w:rsidRDefault="00035356">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CFBD802" w14:textId="77777777" w:rsidR="001A2E42" w:rsidRDefault="00035356">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449ABD5C" w14:textId="77777777" w:rsidR="001A2E42" w:rsidRDefault="00035356">
            <w:pPr>
              <w:tabs>
                <w:tab w:val="clear" w:pos="720"/>
                <w:tab w:val="clear" w:pos="1440"/>
                <w:tab w:val="clear" w:pos="2340"/>
                <w:tab w:val="clear" w:pos="3060"/>
              </w:tabs>
              <w:spacing w:after="0"/>
              <w:jc w:val="center"/>
              <w:rPr>
                <w:sz w:val="20"/>
              </w:rPr>
            </w:pPr>
            <w:r>
              <w:rPr>
                <w:sz w:val="20"/>
              </w:rPr>
              <w:t>ISG135/05</w:t>
            </w:r>
          </w:p>
          <w:p w14:paraId="7F5F5D31" w14:textId="77777777" w:rsidR="001A2E42" w:rsidRDefault="00035356">
            <w:pPr>
              <w:tabs>
                <w:tab w:val="clear" w:pos="720"/>
                <w:tab w:val="clear" w:pos="1440"/>
                <w:tab w:val="clear" w:pos="2340"/>
                <w:tab w:val="clear" w:pos="3060"/>
              </w:tabs>
              <w:spacing w:after="0"/>
              <w:jc w:val="center"/>
              <w:rPr>
                <w:sz w:val="20"/>
              </w:rPr>
            </w:pPr>
            <w:r>
              <w:rPr>
                <w:sz w:val="20"/>
              </w:rPr>
              <w:t>SVG136/05</w:t>
            </w:r>
          </w:p>
        </w:tc>
      </w:tr>
      <w:tr w:rsidR="001A2E42" w14:paraId="13A020E0" w14:textId="77777777">
        <w:tc>
          <w:tcPr>
            <w:tcW w:w="658" w:type="pct"/>
            <w:tcBorders>
              <w:top w:val="nil"/>
              <w:bottom w:val="single" w:sz="4" w:space="0" w:color="auto"/>
            </w:tcBorders>
            <w:tcMar>
              <w:top w:w="57" w:type="dxa"/>
              <w:left w:w="57" w:type="dxa"/>
              <w:bottom w:w="57" w:type="dxa"/>
              <w:right w:w="57" w:type="dxa"/>
            </w:tcMar>
          </w:tcPr>
          <w:p w14:paraId="421B5FC5" w14:textId="77777777" w:rsidR="001A2E42" w:rsidRDefault="001A2E42">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2F35DEBC" w14:textId="77777777" w:rsidR="001A2E42" w:rsidRDefault="00035356">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40AEA7CA" w14:textId="77777777" w:rsidR="001A2E42" w:rsidRDefault="00035356">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0767D3E4" w14:textId="77777777" w:rsidR="001A2E42" w:rsidRDefault="00035356">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35388DB2" w14:textId="77777777" w:rsidR="001A2E42" w:rsidRDefault="00035356">
            <w:pPr>
              <w:tabs>
                <w:tab w:val="clear" w:pos="720"/>
                <w:tab w:val="clear" w:pos="1440"/>
                <w:tab w:val="clear" w:pos="2340"/>
                <w:tab w:val="clear" w:pos="3060"/>
              </w:tabs>
              <w:spacing w:after="0"/>
              <w:jc w:val="center"/>
              <w:rPr>
                <w:sz w:val="20"/>
              </w:rPr>
            </w:pPr>
            <w:r>
              <w:rPr>
                <w:sz w:val="20"/>
              </w:rPr>
              <w:t>ISG135/06</w:t>
            </w:r>
          </w:p>
          <w:p w14:paraId="55A0C486" w14:textId="77777777" w:rsidR="001A2E42" w:rsidRDefault="00035356">
            <w:pPr>
              <w:tabs>
                <w:tab w:val="clear" w:pos="720"/>
                <w:tab w:val="clear" w:pos="1440"/>
                <w:tab w:val="clear" w:pos="2340"/>
                <w:tab w:val="clear" w:pos="3060"/>
              </w:tabs>
              <w:spacing w:after="0"/>
              <w:jc w:val="center"/>
              <w:rPr>
                <w:sz w:val="20"/>
              </w:rPr>
            </w:pPr>
            <w:r>
              <w:rPr>
                <w:sz w:val="20"/>
              </w:rPr>
              <w:t>SVG136/06</w:t>
            </w:r>
          </w:p>
        </w:tc>
      </w:tr>
      <w:tr w:rsidR="001A2E42" w14:paraId="757D2007" w14:textId="77777777">
        <w:tc>
          <w:tcPr>
            <w:tcW w:w="658" w:type="pct"/>
            <w:tcBorders>
              <w:top w:val="single" w:sz="4" w:space="0" w:color="auto"/>
              <w:bottom w:val="single" w:sz="4" w:space="0" w:color="auto"/>
            </w:tcBorders>
            <w:tcMar>
              <w:top w:w="57" w:type="dxa"/>
              <w:left w:w="57" w:type="dxa"/>
              <w:bottom w:w="57" w:type="dxa"/>
              <w:right w:w="57" w:type="dxa"/>
            </w:tcMar>
          </w:tcPr>
          <w:p w14:paraId="0119DCD6" w14:textId="77777777" w:rsidR="001A2E42" w:rsidRDefault="00035356">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5839BEB4" w14:textId="77777777" w:rsidR="001A2E42" w:rsidRDefault="00035356">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3A55EBBD" w14:textId="77777777" w:rsidR="001A2E42" w:rsidRDefault="00035356">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D4189A1" w14:textId="77777777" w:rsidR="001A2E42" w:rsidRDefault="00035356">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649A268" w14:textId="77777777" w:rsidR="001A2E42" w:rsidRDefault="00035356">
            <w:pPr>
              <w:tabs>
                <w:tab w:val="clear" w:pos="720"/>
                <w:tab w:val="clear" w:pos="1440"/>
                <w:tab w:val="clear" w:pos="2340"/>
                <w:tab w:val="clear" w:pos="3060"/>
              </w:tabs>
              <w:spacing w:after="0"/>
              <w:jc w:val="center"/>
              <w:rPr>
                <w:sz w:val="20"/>
              </w:rPr>
            </w:pPr>
            <w:r>
              <w:rPr>
                <w:sz w:val="20"/>
              </w:rPr>
              <w:t>ISG137/07</w:t>
            </w:r>
          </w:p>
          <w:p w14:paraId="71E83D1B" w14:textId="77777777" w:rsidR="001A2E42" w:rsidRDefault="00035356">
            <w:pPr>
              <w:tabs>
                <w:tab w:val="clear" w:pos="720"/>
                <w:tab w:val="clear" w:pos="1440"/>
                <w:tab w:val="clear" w:pos="2340"/>
                <w:tab w:val="clear" w:pos="3060"/>
              </w:tabs>
              <w:spacing w:after="0"/>
              <w:jc w:val="center"/>
              <w:rPr>
                <w:sz w:val="20"/>
              </w:rPr>
            </w:pPr>
            <w:r>
              <w:rPr>
                <w:sz w:val="20"/>
              </w:rPr>
              <w:t>SVG139/07</w:t>
            </w:r>
          </w:p>
        </w:tc>
      </w:tr>
      <w:tr w:rsidR="001A2E42" w14:paraId="6217B925" w14:textId="77777777">
        <w:tc>
          <w:tcPr>
            <w:tcW w:w="658" w:type="pct"/>
            <w:tcBorders>
              <w:top w:val="single" w:sz="4" w:space="0" w:color="auto"/>
              <w:bottom w:val="single" w:sz="4" w:space="0" w:color="auto"/>
            </w:tcBorders>
            <w:tcMar>
              <w:top w:w="57" w:type="dxa"/>
              <w:left w:w="57" w:type="dxa"/>
              <w:bottom w:w="57" w:type="dxa"/>
              <w:right w:w="57" w:type="dxa"/>
            </w:tcMar>
          </w:tcPr>
          <w:p w14:paraId="5C42AA0C" w14:textId="77777777" w:rsidR="001A2E42" w:rsidRDefault="00035356">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048271CB" w14:textId="77777777" w:rsidR="001A2E42" w:rsidRDefault="00035356">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1B542DA6" w14:textId="77777777" w:rsidR="001A2E42" w:rsidRDefault="00035356">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0767F5ED" w14:textId="77777777" w:rsidR="001A2E42" w:rsidRDefault="00035356">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3A52368D" w14:textId="77777777" w:rsidR="001A2E42" w:rsidRDefault="00035356">
            <w:pPr>
              <w:tabs>
                <w:tab w:val="clear" w:pos="720"/>
                <w:tab w:val="clear" w:pos="1440"/>
                <w:tab w:val="clear" w:pos="2340"/>
                <w:tab w:val="clear" w:pos="3060"/>
              </w:tabs>
              <w:spacing w:after="0"/>
              <w:jc w:val="center"/>
              <w:rPr>
                <w:sz w:val="20"/>
              </w:rPr>
            </w:pPr>
            <w:r>
              <w:rPr>
                <w:sz w:val="20"/>
              </w:rPr>
              <w:t>ISG157/01</w:t>
            </w:r>
          </w:p>
          <w:p w14:paraId="7F039490" w14:textId="77777777" w:rsidR="001A2E42" w:rsidRDefault="00035356">
            <w:pPr>
              <w:tabs>
                <w:tab w:val="clear" w:pos="720"/>
                <w:tab w:val="clear" w:pos="1440"/>
                <w:tab w:val="clear" w:pos="2340"/>
                <w:tab w:val="clear" w:pos="3060"/>
              </w:tabs>
              <w:spacing w:after="0"/>
              <w:jc w:val="center"/>
              <w:rPr>
                <w:sz w:val="20"/>
              </w:rPr>
            </w:pPr>
            <w:r>
              <w:rPr>
                <w:sz w:val="20"/>
              </w:rPr>
              <w:t>SVG160/05</w:t>
            </w:r>
          </w:p>
          <w:p w14:paraId="4767543E" w14:textId="77777777" w:rsidR="001A2E42" w:rsidRDefault="00035356">
            <w:pPr>
              <w:tabs>
                <w:tab w:val="clear" w:pos="720"/>
                <w:tab w:val="clear" w:pos="1440"/>
                <w:tab w:val="clear" w:pos="2340"/>
                <w:tab w:val="clear" w:pos="3060"/>
              </w:tabs>
              <w:spacing w:after="0"/>
              <w:jc w:val="center"/>
              <w:rPr>
                <w:sz w:val="20"/>
              </w:rPr>
            </w:pPr>
            <w:r>
              <w:rPr>
                <w:sz w:val="20"/>
              </w:rPr>
              <w:t>P225/12</w:t>
            </w:r>
          </w:p>
        </w:tc>
      </w:tr>
      <w:tr w:rsidR="001A2E42" w14:paraId="7412BEA0" w14:textId="77777777">
        <w:tc>
          <w:tcPr>
            <w:tcW w:w="658" w:type="pct"/>
            <w:tcBorders>
              <w:top w:val="single" w:sz="4" w:space="0" w:color="auto"/>
              <w:bottom w:val="single" w:sz="4" w:space="0" w:color="auto"/>
            </w:tcBorders>
            <w:tcMar>
              <w:top w:w="57" w:type="dxa"/>
              <w:left w:w="57" w:type="dxa"/>
              <w:bottom w:w="57" w:type="dxa"/>
              <w:right w:w="57" w:type="dxa"/>
            </w:tcMar>
          </w:tcPr>
          <w:p w14:paraId="4326AC7D" w14:textId="77777777" w:rsidR="001A2E42" w:rsidRDefault="00035356">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3DB40E67" w14:textId="77777777" w:rsidR="001A2E42" w:rsidRDefault="00035356">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F995AD6" w14:textId="77777777" w:rsidR="001A2E42" w:rsidRDefault="00035356">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793EA047" w14:textId="77777777" w:rsidR="001A2E42" w:rsidRDefault="00035356">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7297AA24" w14:textId="77777777" w:rsidR="001A2E42" w:rsidRDefault="00035356">
            <w:pPr>
              <w:tabs>
                <w:tab w:val="clear" w:pos="720"/>
                <w:tab w:val="clear" w:pos="1440"/>
                <w:tab w:val="clear" w:pos="2340"/>
                <w:tab w:val="clear" w:pos="3060"/>
              </w:tabs>
              <w:spacing w:after="0"/>
              <w:jc w:val="center"/>
              <w:rPr>
                <w:sz w:val="20"/>
              </w:rPr>
            </w:pPr>
            <w:r>
              <w:rPr>
                <w:sz w:val="20"/>
              </w:rPr>
              <w:t>ISG128/08</w:t>
            </w:r>
          </w:p>
          <w:p w14:paraId="3F672C14" w14:textId="77777777" w:rsidR="001A2E42" w:rsidRDefault="00035356">
            <w:pPr>
              <w:tabs>
                <w:tab w:val="clear" w:pos="720"/>
                <w:tab w:val="clear" w:pos="1440"/>
                <w:tab w:val="clear" w:pos="2340"/>
                <w:tab w:val="clear" w:pos="3060"/>
              </w:tabs>
              <w:spacing w:after="0"/>
              <w:jc w:val="center"/>
              <w:rPr>
                <w:sz w:val="20"/>
              </w:rPr>
            </w:pPr>
            <w:r>
              <w:rPr>
                <w:sz w:val="20"/>
              </w:rPr>
              <w:t>SVG186/04</w:t>
            </w:r>
          </w:p>
        </w:tc>
      </w:tr>
      <w:tr w:rsidR="001A2E42" w14:paraId="2A2CDE81" w14:textId="77777777">
        <w:tc>
          <w:tcPr>
            <w:tcW w:w="658" w:type="pct"/>
            <w:tcBorders>
              <w:top w:val="single" w:sz="4" w:space="0" w:color="auto"/>
              <w:bottom w:val="single" w:sz="4" w:space="0" w:color="auto"/>
            </w:tcBorders>
            <w:tcMar>
              <w:top w:w="57" w:type="dxa"/>
              <w:left w:w="57" w:type="dxa"/>
              <w:bottom w:w="57" w:type="dxa"/>
              <w:right w:w="57" w:type="dxa"/>
            </w:tcMar>
          </w:tcPr>
          <w:p w14:paraId="0E27E548" w14:textId="77777777" w:rsidR="001A2E42" w:rsidRDefault="00035356">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93B707" w14:textId="77777777" w:rsidR="001A2E42" w:rsidRDefault="00035356">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5CE1400A" w14:textId="77777777" w:rsidR="001A2E42" w:rsidRDefault="00035356">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486297D3" w14:textId="77777777" w:rsidR="001A2E42" w:rsidRDefault="00035356">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09674B7A" w14:textId="77777777" w:rsidR="001A2E42" w:rsidRDefault="00035356">
            <w:pPr>
              <w:tabs>
                <w:tab w:val="clear" w:pos="720"/>
                <w:tab w:val="clear" w:pos="1440"/>
                <w:tab w:val="clear" w:pos="2340"/>
                <w:tab w:val="clear" w:pos="3060"/>
              </w:tabs>
              <w:spacing w:after="0"/>
              <w:jc w:val="center"/>
              <w:rPr>
                <w:sz w:val="20"/>
              </w:rPr>
            </w:pPr>
            <w:r>
              <w:rPr>
                <w:sz w:val="20"/>
              </w:rPr>
              <w:t>ISG198/06</w:t>
            </w:r>
          </w:p>
          <w:p w14:paraId="5AC74848" w14:textId="77777777" w:rsidR="001A2E42" w:rsidRDefault="00035356">
            <w:pPr>
              <w:tabs>
                <w:tab w:val="clear" w:pos="720"/>
                <w:tab w:val="clear" w:pos="1440"/>
                <w:tab w:val="clear" w:pos="2340"/>
                <w:tab w:val="clear" w:pos="3060"/>
              </w:tabs>
              <w:spacing w:after="0"/>
              <w:jc w:val="center"/>
              <w:rPr>
                <w:sz w:val="20"/>
              </w:rPr>
            </w:pPr>
            <w:r>
              <w:rPr>
                <w:sz w:val="20"/>
              </w:rPr>
              <w:t>SVG200/04</w:t>
            </w:r>
          </w:p>
        </w:tc>
      </w:tr>
    </w:tbl>
    <w:p w14:paraId="1660C75E" w14:textId="77777777" w:rsidR="001A2E42" w:rsidRDefault="001A2E42">
      <w:pPr>
        <w:tabs>
          <w:tab w:val="clear" w:pos="720"/>
          <w:tab w:val="clear" w:pos="1440"/>
          <w:tab w:val="clear" w:pos="2340"/>
          <w:tab w:val="clear" w:pos="3060"/>
        </w:tabs>
        <w:spacing w:after="240"/>
        <w:jc w:val="left"/>
        <w:rPr>
          <w:sz w:val="24"/>
          <w:szCs w:val="24"/>
          <w:highlight w:val="yellow"/>
        </w:rPr>
      </w:pPr>
    </w:p>
    <w:p w14:paraId="19CD2616" w14:textId="77777777" w:rsidR="001A2E42" w:rsidRDefault="001A2E42">
      <w:pPr>
        <w:tabs>
          <w:tab w:val="clear" w:pos="720"/>
          <w:tab w:val="clear" w:pos="1440"/>
          <w:tab w:val="clear" w:pos="2340"/>
          <w:tab w:val="clear" w:pos="3060"/>
        </w:tabs>
        <w:spacing w:after="240"/>
        <w:jc w:val="left"/>
        <w:rPr>
          <w:sz w:val="24"/>
          <w:szCs w:val="24"/>
          <w:highlight w:val="yellow"/>
        </w:rPr>
      </w:pPr>
    </w:p>
    <w:p w14:paraId="6E3AD1A9" w14:textId="77777777" w:rsidR="001A2E42" w:rsidRDefault="001A2E42">
      <w:pPr>
        <w:tabs>
          <w:tab w:val="clear" w:pos="720"/>
          <w:tab w:val="clear" w:pos="1440"/>
          <w:tab w:val="clear" w:pos="2340"/>
          <w:tab w:val="clear" w:pos="3060"/>
        </w:tabs>
        <w:spacing w:after="240"/>
        <w:jc w:val="left"/>
        <w:rPr>
          <w:sz w:val="24"/>
          <w:szCs w:val="24"/>
          <w:highlight w:val="yellow"/>
        </w:rPr>
      </w:pPr>
    </w:p>
    <w:p w14:paraId="618A3F06" w14:textId="77777777" w:rsidR="001A2E42" w:rsidRDefault="001A2E42">
      <w:pPr>
        <w:tabs>
          <w:tab w:val="clear" w:pos="720"/>
          <w:tab w:val="clear" w:pos="1440"/>
          <w:tab w:val="clear" w:pos="2340"/>
          <w:tab w:val="clear" w:pos="3060"/>
        </w:tabs>
        <w:spacing w:after="240"/>
        <w:jc w:val="left"/>
        <w:rPr>
          <w:sz w:val="24"/>
          <w:szCs w:val="24"/>
          <w:highlight w:val="yellow"/>
        </w:rPr>
      </w:pPr>
    </w:p>
    <w:p w14:paraId="0FA0A21F" w14:textId="77777777" w:rsidR="001A2E42" w:rsidRDefault="001A2E42">
      <w:pPr>
        <w:tabs>
          <w:tab w:val="clear" w:pos="720"/>
          <w:tab w:val="clear" w:pos="1440"/>
          <w:tab w:val="clear" w:pos="2340"/>
          <w:tab w:val="clear" w:pos="3060"/>
        </w:tabs>
        <w:spacing w:after="240"/>
        <w:jc w:val="left"/>
        <w:rPr>
          <w:sz w:val="24"/>
          <w:szCs w:val="24"/>
          <w:highlight w:val="yellow"/>
        </w:rPr>
      </w:pPr>
    </w:p>
    <w:p w14:paraId="20784A0B" w14:textId="77777777" w:rsidR="001A2E42" w:rsidRDefault="00035356">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1BD461D" w14:textId="77777777" w:rsidR="001A2E42" w:rsidRDefault="00035356">
      <w:pPr>
        <w:pStyle w:val="TOC1"/>
        <w:rPr>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hyperlink w:anchor="_Toc502917820" w:history="1">
        <w:r>
          <w:rPr>
            <w:rStyle w:val="Hyperlink"/>
          </w:rPr>
          <w:t>1.</w:t>
        </w:r>
        <w:r>
          <w:rPr>
            <w:rFonts w:asciiTheme="minorHAnsi" w:eastAsiaTheme="minorEastAsia" w:hAnsiTheme="minorHAnsi" w:cstheme="minorBidi"/>
            <w:b w:val="0"/>
            <w:caps w:val="0"/>
            <w:sz w:val="22"/>
            <w:szCs w:val="22"/>
          </w:rPr>
          <w:tab/>
        </w:r>
        <w:r>
          <w:rPr>
            <w:rStyle w:val="Hyperlink"/>
          </w:rPr>
          <w:t>INTRODUCTION</w:t>
        </w:r>
        <w:r>
          <w:rPr>
            <w:webHidden/>
          </w:rPr>
          <w:tab/>
        </w:r>
        <w:r>
          <w:rPr>
            <w:webHidden/>
          </w:rPr>
          <w:fldChar w:fldCharType="begin"/>
        </w:r>
        <w:r>
          <w:rPr>
            <w:webHidden/>
          </w:rPr>
          <w:instrText xml:space="preserve"> PAGEREF _Toc502917820 \h </w:instrText>
        </w:r>
        <w:r>
          <w:rPr>
            <w:webHidden/>
          </w:rPr>
        </w:r>
        <w:r>
          <w:rPr>
            <w:webHidden/>
          </w:rPr>
          <w:fldChar w:fldCharType="separate"/>
        </w:r>
        <w:r>
          <w:rPr>
            <w:webHidden/>
          </w:rPr>
          <w:t>5</w:t>
        </w:r>
        <w:r>
          <w:rPr>
            <w:webHidden/>
          </w:rPr>
          <w:fldChar w:fldCharType="end"/>
        </w:r>
      </w:hyperlink>
    </w:p>
    <w:p w14:paraId="15379044" w14:textId="77777777" w:rsidR="001A2E42" w:rsidRDefault="00FF59F6">
      <w:pPr>
        <w:pStyle w:val="TOC2"/>
        <w:rPr>
          <w:rFonts w:asciiTheme="minorHAnsi" w:eastAsiaTheme="minorEastAsia" w:hAnsiTheme="minorHAnsi" w:cstheme="minorBidi"/>
          <w:b w:val="0"/>
          <w:sz w:val="22"/>
        </w:rPr>
      </w:pPr>
      <w:hyperlink w:anchor="_Toc502917821" w:history="1">
        <w:r w:rsidR="00035356">
          <w:rPr>
            <w:rStyle w:val="Hyperlink"/>
          </w:rPr>
          <w:t>1.1</w:t>
        </w:r>
        <w:r w:rsidR="00035356">
          <w:rPr>
            <w:rFonts w:asciiTheme="minorHAnsi" w:eastAsiaTheme="minorEastAsia" w:hAnsiTheme="minorHAnsi" w:cstheme="minorBidi"/>
            <w:b w:val="0"/>
            <w:sz w:val="22"/>
          </w:rPr>
          <w:tab/>
        </w:r>
        <w:r w:rsidR="00035356">
          <w:rPr>
            <w:rStyle w:val="Hyperlink"/>
          </w:rPr>
          <w:t>Purpose</w:t>
        </w:r>
        <w:r w:rsidR="00035356">
          <w:rPr>
            <w:webHidden/>
          </w:rPr>
          <w:tab/>
        </w:r>
        <w:r w:rsidR="00035356">
          <w:rPr>
            <w:webHidden/>
          </w:rPr>
          <w:fldChar w:fldCharType="begin"/>
        </w:r>
        <w:r w:rsidR="00035356">
          <w:rPr>
            <w:webHidden/>
          </w:rPr>
          <w:instrText xml:space="preserve"> PAGEREF _Toc502917821 \h </w:instrText>
        </w:r>
        <w:r w:rsidR="00035356">
          <w:rPr>
            <w:webHidden/>
          </w:rPr>
        </w:r>
        <w:r w:rsidR="00035356">
          <w:rPr>
            <w:webHidden/>
          </w:rPr>
          <w:fldChar w:fldCharType="separate"/>
        </w:r>
        <w:r w:rsidR="00035356">
          <w:rPr>
            <w:webHidden/>
          </w:rPr>
          <w:t>5</w:t>
        </w:r>
        <w:r w:rsidR="00035356">
          <w:rPr>
            <w:webHidden/>
          </w:rPr>
          <w:fldChar w:fldCharType="end"/>
        </w:r>
      </w:hyperlink>
    </w:p>
    <w:p w14:paraId="0FA6505B" w14:textId="77777777" w:rsidR="001A2E42" w:rsidRDefault="00FF59F6">
      <w:pPr>
        <w:pStyle w:val="TOC2"/>
        <w:rPr>
          <w:rFonts w:asciiTheme="minorHAnsi" w:eastAsiaTheme="minorEastAsia" w:hAnsiTheme="minorHAnsi" w:cstheme="minorBidi"/>
          <w:b w:val="0"/>
          <w:sz w:val="22"/>
        </w:rPr>
      </w:pPr>
      <w:hyperlink w:anchor="_Toc502917822" w:history="1">
        <w:r w:rsidR="00035356">
          <w:rPr>
            <w:rStyle w:val="Hyperlink"/>
          </w:rPr>
          <w:t>1.2</w:t>
        </w:r>
        <w:r w:rsidR="00035356">
          <w:rPr>
            <w:rFonts w:asciiTheme="minorHAnsi" w:eastAsiaTheme="minorEastAsia" w:hAnsiTheme="minorHAnsi" w:cstheme="minorBidi"/>
            <w:b w:val="0"/>
            <w:sz w:val="22"/>
          </w:rPr>
          <w:tab/>
        </w:r>
        <w:r w:rsidR="00035356">
          <w:rPr>
            <w:rStyle w:val="Hyperlink"/>
          </w:rPr>
          <w:t>Main Users of the Procedure and their Responsibilities</w:t>
        </w:r>
        <w:r w:rsidR="00035356">
          <w:rPr>
            <w:webHidden/>
          </w:rPr>
          <w:tab/>
        </w:r>
        <w:r w:rsidR="00035356">
          <w:rPr>
            <w:webHidden/>
          </w:rPr>
          <w:fldChar w:fldCharType="begin"/>
        </w:r>
        <w:r w:rsidR="00035356">
          <w:rPr>
            <w:webHidden/>
          </w:rPr>
          <w:instrText xml:space="preserve"> PAGEREF _Toc502917822 \h </w:instrText>
        </w:r>
        <w:r w:rsidR="00035356">
          <w:rPr>
            <w:webHidden/>
          </w:rPr>
        </w:r>
        <w:r w:rsidR="00035356">
          <w:rPr>
            <w:webHidden/>
          </w:rPr>
          <w:fldChar w:fldCharType="separate"/>
        </w:r>
        <w:r w:rsidR="00035356">
          <w:rPr>
            <w:webHidden/>
          </w:rPr>
          <w:t>5</w:t>
        </w:r>
        <w:r w:rsidR="00035356">
          <w:rPr>
            <w:webHidden/>
          </w:rPr>
          <w:fldChar w:fldCharType="end"/>
        </w:r>
      </w:hyperlink>
    </w:p>
    <w:p w14:paraId="7A6569C1" w14:textId="77777777" w:rsidR="001A2E42" w:rsidRDefault="00FF59F6">
      <w:pPr>
        <w:pStyle w:val="TOC3"/>
        <w:rPr>
          <w:rFonts w:asciiTheme="minorHAnsi" w:eastAsiaTheme="minorEastAsia" w:hAnsiTheme="minorHAnsi" w:cstheme="minorBidi"/>
          <w:noProof/>
          <w:sz w:val="22"/>
          <w:szCs w:val="22"/>
        </w:rPr>
      </w:pPr>
      <w:hyperlink w:anchor="_Toc502917823" w:history="1">
        <w:r w:rsidR="00035356">
          <w:rPr>
            <w:rStyle w:val="Hyperlink"/>
            <w:noProof/>
          </w:rPr>
          <w:t>1.2.1</w:t>
        </w:r>
        <w:r w:rsidR="00035356">
          <w:rPr>
            <w:rFonts w:asciiTheme="minorHAnsi" w:eastAsiaTheme="minorEastAsia" w:hAnsiTheme="minorHAnsi" w:cstheme="minorBidi"/>
            <w:noProof/>
            <w:sz w:val="22"/>
            <w:szCs w:val="22"/>
          </w:rPr>
          <w:tab/>
        </w:r>
        <w:r w:rsidR="00035356">
          <w:rPr>
            <w:rStyle w:val="Hyperlink"/>
            <w:noProof/>
          </w:rPr>
          <w:t>LLF Methodology Submission and Review</w:t>
        </w:r>
        <w:r w:rsidR="00035356">
          <w:rPr>
            <w:noProof/>
            <w:webHidden/>
          </w:rPr>
          <w:tab/>
        </w:r>
        <w:r w:rsidR="00035356">
          <w:rPr>
            <w:noProof/>
            <w:webHidden/>
          </w:rPr>
          <w:fldChar w:fldCharType="begin"/>
        </w:r>
        <w:r w:rsidR="00035356">
          <w:rPr>
            <w:noProof/>
            <w:webHidden/>
          </w:rPr>
          <w:instrText xml:space="preserve"> PAGEREF _Toc502917823 \h </w:instrText>
        </w:r>
        <w:r w:rsidR="00035356">
          <w:rPr>
            <w:noProof/>
            <w:webHidden/>
          </w:rPr>
        </w:r>
        <w:r w:rsidR="00035356">
          <w:rPr>
            <w:noProof/>
            <w:webHidden/>
          </w:rPr>
          <w:fldChar w:fldCharType="separate"/>
        </w:r>
        <w:r w:rsidR="00035356">
          <w:rPr>
            <w:noProof/>
            <w:webHidden/>
          </w:rPr>
          <w:t>6</w:t>
        </w:r>
        <w:r w:rsidR="00035356">
          <w:rPr>
            <w:noProof/>
            <w:webHidden/>
          </w:rPr>
          <w:fldChar w:fldCharType="end"/>
        </w:r>
      </w:hyperlink>
    </w:p>
    <w:p w14:paraId="1F9701E2" w14:textId="77777777" w:rsidR="001A2E42" w:rsidRDefault="00FF59F6">
      <w:pPr>
        <w:pStyle w:val="TOC3"/>
        <w:rPr>
          <w:rFonts w:asciiTheme="minorHAnsi" w:eastAsiaTheme="minorEastAsia" w:hAnsiTheme="minorHAnsi" w:cstheme="minorBidi"/>
          <w:noProof/>
          <w:sz w:val="22"/>
          <w:szCs w:val="22"/>
        </w:rPr>
      </w:pPr>
      <w:hyperlink w:anchor="_Toc502917824" w:history="1">
        <w:r w:rsidR="00035356">
          <w:rPr>
            <w:rStyle w:val="Hyperlink"/>
            <w:noProof/>
          </w:rPr>
          <w:t>1.2.2</w:t>
        </w:r>
        <w:r w:rsidR="00035356">
          <w:rPr>
            <w:rFonts w:asciiTheme="minorHAnsi" w:eastAsiaTheme="minorEastAsia" w:hAnsiTheme="minorHAnsi" w:cstheme="minorBidi"/>
            <w:noProof/>
            <w:sz w:val="22"/>
            <w:szCs w:val="22"/>
          </w:rPr>
          <w:tab/>
        </w:r>
        <w:r w:rsidR="00035356">
          <w:rPr>
            <w:rStyle w:val="Hyperlink"/>
            <w:noProof/>
          </w:rPr>
          <w:t>Approval of Methodology</w:t>
        </w:r>
        <w:r w:rsidR="00035356">
          <w:rPr>
            <w:noProof/>
            <w:webHidden/>
          </w:rPr>
          <w:tab/>
        </w:r>
        <w:r w:rsidR="00035356">
          <w:rPr>
            <w:noProof/>
            <w:webHidden/>
          </w:rPr>
          <w:fldChar w:fldCharType="begin"/>
        </w:r>
        <w:r w:rsidR="00035356">
          <w:rPr>
            <w:noProof/>
            <w:webHidden/>
          </w:rPr>
          <w:instrText xml:space="preserve"> PAGEREF _Toc502917824 \h </w:instrText>
        </w:r>
        <w:r w:rsidR="00035356">
          <w:rPr>
            <w:noProof/>
            <w:webHidden/>
          </w:rPr>
        </w:r>
        <w:r w:rsidR="00035356">
          <w:rPr>
            <w:noProof/>
            <w:webHidden/>
          </w:rPr>
          <w:fldChar w:fldCharType="separate"/>
        </w:r>
        <w:r w:rsidR="00035356">
          <w:rPr>
            <w:noProof/>
            <w:webHidden/>
          </w:rPr>
          <w:t>6</w:t>
        </w:r>
        <w:r w:rsidR="00035356">
          <w:rPr>
            <w:noProof/>
            <w:webHidden/>
          </w:rPr>
          <w:fldChar w:fldCharType="end"/>
        </w:r>
      </w:hyperlink>
    </w:p>
    <w:p w14:paraId="7F2FFCCF" w14:textId="77777777" w:rsidR="001A2E42" w:rsidRDefault="00FF59F6">
      <w:pPr>
        <w:pStyle w:val="TOC3"/>
        <w:rPr>
          <w:rFonts w:asciiTheme="minorHAnsi" w:eastAsiaTheme="minorEastAsia" w:hAnsiTheme="minorHAnsi" w:cstheme="minorBidi"/>
          <w:noProof/>
          <w:sz w:val="22"/>
          <w:szCs w:val="22"/>
        </w:rPr>
      </w:pPr>
      <w:hyperlink w:anchor="_Toc502917825" w:history="1">
        <w:r w:rsidR="00035356">
          <w:rPr>
            <w:rStyle w:val="Hyperlink"/>
            <w:noProof/>
          </w:rPr>
          <w:t>1.2.3</w:t>
        </w:r>
        <w:r w:rsidR="00035356">
          <w:rPr>
            <w:rFonts w:asciiTheme="minorHAnsi" w:eastAsiaTheme="minorEastAsia" w:hAnsiTheme="minorHAnsi" w:cstheme="minorBidi"/>
            <w:noProof/>
            <w:sz w:val="22"/>
            <w:szCs w:val="22"/>
          </w:rPr>
          <w:tab/>
        </w:r>
        <w:r w:rsidR="00035356">
          <w:rPr>
            <w:rStyle w:val="Hyperlink"/>
            <w:noProof/>
          </w:rPr>
          <w:t>LLF Submission and Calculation Audit</w:t>
        </w:r>
        <w:r w:rsidR="00035356">
          <w:rPr>
            <w:noProof/>
            <w:webHidden/>
          </w:rPr>
          <w:tab/>
        </w:r>
        <w:r w:rsidR="00035356">
          <w:rPr>
            <w:noProof/>
            <w:webHidden/>
          </w:rPr>
          <w:fldChar w:fldCharType="begin"/>
        </w:r>
        <w:r w:rsidR="00035356">
          <w:rPr>
            <w:noProof/>
            <w:webHidden/>
          </w:rPr>
          <w:instrText xml:space="preserve"> PAGEREF _Toc502917825 \h </w:instrText>
        </w:r>
        <w:r w:rsidR="00035356">
          <w:rPr>
            <w:noProof/>
            <w:webHidden/>
          </w:rPr>
        </w:r>
        <w:r w:rsidR="00035356">
          <w:rPr>
            <w:noProof/>
            <w:webHidden/>
          </w:rPr>
          <w:fldChar w:fldCharType="separate"/>
        </w:r>
        <w:r w:rsidR="00035356">
          <w:rPr>
            <w:noProof/>
            <w:webHidden/>
          </w:rPr>
          <w:t>6</w:t>
        </w:r>
        <w:r w:rsidR="00035356">
          <w:rPr>
            <w:noProof/>
            <w:webHidden/>
          </w:rPr>
          <w:fldChar w:fldCharType="end"/>
        </w:r>
      </w:hyperlink>
    </w:p>
    <w:p w14:paraId="6F029CDD" w14:textId="77777777" w:rsidR="001A2E42" w:rsidRDefault="00FF59F6">
      <w:pPr>
        <w:pStyle w:val="TOC3"/>
        <w:rPr>
          <w:rFonts w:asciiTheme="minorHAnsi" w:eastAsiaTheme="minorEastAsia" w:hAnsiTheme="minorHAnsi" w:cstheme="minorBidi"/>
          <w:noProof/>
          <w:sz w:val="22"/>
          <w:szCs w:val="22"/>
        </w:rPr>
      </w:pPr>
      <w:hyperlink w:anchor="_Toc502917826" w:history="1">
        <w:r w:rsidR="00035356">
          <w:rPr>
            <w:rStyle w:val="Hyperlink"/>
            <w:noProof/>
          </w:rPr>
          <w:t>1.2.4</w:t>
        </w:r>
        <w:r w:rsidR="00035356">
          <w:rPr>
            <w:rFonts w:asciiTheme="minorHAnsi" w:eastAsiaTheme="minorEastAsia" w:hAnsiTheme="minorHAnsi" w:cstheme="minorBidi"/>
            <w:noProof/>
            <w:sz w:val="22"/>
            <w:szCs w:val="22"/>
          </w:rPr>
          <w:tab/>
        </w:r>
        <w:r w:rsidR="00035356">
          <w:rPr>
            <w:rStyle w:val="Hyperlink"/>
            <w:noProof/>
          </w:rPr>
          <w:t>Approval of LLFs</w:t>
        </w:r>
        <w:r w:rsidR="00035356">
          <w:rPr>
            <w:noProof/>
            <w:webHidden/>
          </w:rPr>
          <w:tab/>
        </w:r>
        <w:r w:rsidR="00035356">
          <w:rPr>
            <w:noProof/>
            <w:webHidden/>
          </w:rPr>
          <w:fldChar w:fldCharType="begin"/>
        </w:r>
        <w:r w:rsidR="00035356">
          <w:rPr>
            <w:noProof/>
            <w:webHidden/>
          </w:rPr>
          <w:instrText xml:space="preserve"> PAGEREF _Toc502917826 \h </w:instrText>
        </w:r>
        <w:r w:rsidR="00035356">
          <w:rPr>
            <w:noProof/>
            <w:webHidden/>
          </w:rPr>
        </w:r>
        <w:r w:rsidR="00035356">
          <w:rPr>
            <w:noProof/>
            <w:webHidden/>
          </w:rPr>
          <w:fldChar w:fldCharType="separate"/>
        </w:r>
        <w:r w:rsidR="00035356">
          <w:rPr>
            <w:noProof/>
            <w:webHidden/>
          </w:rPr>
          <w:t>7</w:t>
        </w:r>
        <w:r w:rsidR="00035356">
          <w:rPr>
            <w:noProof/>
            <w:webHidden/>
          </w:rPr>
          <w:fldChar w:fldCharType="end"/>
        </w:r>
      </w:hyperlink>
    </w:p>
    <w:p w14:paraId="5248BA4D" w14:textId="77777777" w:rsidR="001A2E42" w:rsidRDefault="00FF59F6">
      <w:pPr>
        <w:pStyle w:val="TOC3"/>
        <w:rPr>
          <w:rFonts w:asciiTheme="minorHAnsi" w:eastAsiaTheme="minorEastAsia" w:hAnsiTheme="minorHAnsi" w:cstheme="minorBidi"/>
          <w:noProof/>
          <w:sz w:val="22"/>
          <w:szCs w:val="22"/>
        </w:rPr>
      </w:pPr>
      <w:hyperlink w:anchor="_Toc502917827" w:history="1">
        <w:r w:rsidR="00035356">
          <w:rPr>
            <w:rStyle w:val="Hyperlink"/>
            <w:noProof/>
          </w:rPr>
          <w:t>1.2.5</w:t>
        </w:r>
        <w:r w:rsidR="00035356">
          <w:rPr>
            <w:rFonts w:asciiTheme="minorHAnsi" w:eastAsiaTheme="minorEastAsia" w:hAnsiTheme="minorHAnsi" w:cstheme="minorBidi"/>
            <w:noProof/>
            <w:sz w:val="22"/>
            <w:szCs w:val="22"/>
          </w:rPr>
          <w:tab/>
        </w:r>
        <w:r w:rsidR="00035356">
          <w:rPr>
            <w:rStyle w:val="Hyperlink"/>
            <w:noProof/>
          </w:rPr>
          <w:t>Implementation of LLFs for use in Settlement</w:t>
        </w:r>
        <w:r w:rsidR="00035356">
          <w:rPr>
            <w:noProof/>
            <w:webHidden/>
          </w:rPr>
          <w:tab/>
        </w:r>
        <w:r w:rsidR="00035356">
          <w:rPr>
            <w:noProof/>
            <w:webHidden/>
          </w:rPr>
          <w:fldChar w:fldCharType="begin"/>
        </w:r>
        <w:r w:rsidR="00035356">
          <w:rPr>
            <w:noProof/>
            <w:webHidden/>
          </w:rPr>
          <w:instrText xml:space="preserve"> PAGEREF _Toc502917827 \h </w:instrText>
        </w:r>
        <w:r w:rsidR="00035356">
          <w:rPr>
            <w:noProof/>
            <w:webHidden/>
          </w:rPr>
        </w:r>
        <w:r w:rsidR="00035356">
          <w:rPr>
            <w:noProof/>
            <w:webHidden/>
          </w:rPr>
          <w:fldChar w:fldCharType="separate"/>
        </w:r>
        <w:r w:rsidR="00035356">
          <w:rPr>
            <w:noProof/>
            <w:webHidden/>
          </w:rPr>
          <w:t>7</w:t>
        </w:r>
        <w:r w:rsidR="00035356">
          <w:rPr>
            <w:noProof/>
            <w:webHidden/>
          </w:rPr>
          <w:fldChar w:fldCharType="end"/>
        </w:r>
      </w:hyperlink>
    </w:p>
    <w:p w14:paraId="4B200B17" w14:textId="77777777" w:rsidR="001A2E42" w:rsidRDefault="00FF59F6">
      <w:pPr>
        <w:pStyle w:val="TOC2"/>
        <w:rPr>
          <w:rFonts w:asciiTheme="minorHAnsi" w:eastAsiaTheme="minorEastAsia" w:hAnsiTheme="minorHAnsi" w:cstheme="minorBidi"/>
          <w:b w:val="0"/>
          <w:sz w:val="22"/>
        </w:rPr>
      </w:pPr>
      <w:hyperlink w:anchor="_Toc502917828" w:history="1">
        <w:r w:rsidR="00035356">
          <w:rPr>
            <w:rStyle w:val="Hyperlink"/>
          </w:rPr>
          <w:t>1.3</w:t>
        </w:r>
        <w:r w:rsidR="00035356">
          <w:rPr>
            <w:rFonts w:asciiTheme="minorHAnsi" w:eastAsiaTheme="minorEastAsia" w:hAnsiTheme="minorHAnsi" w:cstheme="minorBidi"/>
            <w:b w:val="0"/>
            <w:sz w:val="22"/>
          </w:rPr>
          <w:tab/>
        </w:r>
        <w:r w:rsidR="00035356">
          <w:rPr>
            <w:rStyle w:val="Hyperlink"/>
          </w:rPr>
          <w:t>Key Milestones</w:t>
        </w:r>
        <w:r w:rsidR="00035356">
          <w:rPr>
            <w:webHidden/>
          </w:rPr>
          <w:tab/>
        </w:r>
        <w:r w:rsidR="00035356">
          <w:rPr>
            <w:webHidden/>
          </w:rPr>
          <w:fldChar w:fldCharType="begin"/>
        </w:r>
        <w:r w:rsidR="00035356">
          <w:rPr>
            <w:webHidden/>
          </w:rPr>
          <w:instrText xml:space="preserve"> PAGEREF _Toc502917828 \h </w:instrText>
        </w:r>
        <w:r w:rsidR="00035356">
          <w:rPr>
            <w:webHidden/>
          </w:rPr>
        </w:r>
        <w:r w:rsidR="00035356">
          <w:rPr>
            <w:webHidden/>
          </w:rPr>
          <w:fldChar w:fldCharType="separate"/>
        </w:r>
        <w:r w:rsidR="00035356">
          <w:rPr>
            <w:webHidden/>
          </w:rPr>
          <w:t>7</w:t>
        </w:r>
        <w:r w:rsidR="00035356">
          <w:rPr>
            <w:webHidden/>
          </w:rPr>
          <w:fldChar w:fldCharType="end"/>
        </w:r>
      </w:hyperlink>
    </w:p>
    <w:p w14:paraId="27565982" w14:textId="77777777" w:rsidR="001A2E42" w:rsidRDefault="00FF59F6">
      <w:pPr>
        <w:pStyle w:val="TOC2"/>
        <w:rPr>
          <w:rFonts w:asciiTheme="minorHAnsi" w:eastAsiaTheme="minorEastAsia" w:hAnsiTheme="minorHAnsi" w:cstheme="minorBidi"/>
          <w:b w:val="0"/>
          <w:sz w:val="22"/>
        </w:rPr>
      </w:pPr>
      <w:hyperlink w:anchor="_Toc502917829" w:history="1">
        <w:r w:rsidR="00035356">
          <w:rPr>
            <w:rStyle w:val="Hyperlink"/>
          </w:rPr>
          <w:t>1.4</w:t>
        </w:r>
        <w:r w:rsidR="00035356">
          <w:rPr>
            <w:rFonts w:asciiTheme="minorHAnsi" w:eastAsiaTheme="minorEastAsia" w:hAnsiTheme="minorHAnsi" w:cstheme="minorBidi"/>
            <w:b w:val="0"/>
            <w:sz w:val="22"/>
          </w:rPr>
          <w:tab/>
        </w:r>
        <w:r w:rsidR="00035356">
          <w:rPr>
            <w:rStyle w:val="Hyperlink"/>
          </w:rPr>
          <w:t>Balancing and Settlement Code Provision</w:t>
        </w:r>
        <w:r w:rsidR="00035356">
          <w:rPr>
            <w:webHidden/>
          </w:rPr>
          <w:tab/>
        </w:r>
        <w:r w:rsidR="00035356">
          <w:rPr>
            <w:webHidden/>
          </w:rPr>
          <w:fldChar w:fldCharType="begin"/>
        </w:r>
        <w:r w:rsidR="00035356">
          <w:rPr>
            <w:webHidden/>
          </w:rPr>
          <w:instrText xml:space="preserve"> PAGEREF _Toc502917829 \h </w:instrText>
        </w:r>
        <w:r w:rsidR="00035356">
          <w:rPr>
            <w:webHidden/>
          </w:rPr>
        </w:r>
        <w:r w:rsidR="00035356">
          <w:rPr>
            <w:webHidden/>
          </w:rPr>
          <w:fldChar w:fldCharType="separate"/>
        </w:r>
        <w:r w:rsidR="00035356">
          <w:rPr>
            <w:webHidden/>
          </w:rPr>
          <w:t>8</w:t>
        </w:r>
        <w:r w:rsidR="00035356">
          <w:rPr>
            <w:webHidden/>
          </w:rPr>
          <w:fldChar w:fldCharType="end"/>
        </w:r>
      </w:hyperlink>
    </w:p>
    <w:p w14:paraId="36B49623" w14:textId="77777777" w:rsidR="001A2E42" w:rsidRDefault="00FF59F6">
      <w:pPr>
        <w:pStyle w:val="TOC2"/>
        <w:rPr>
          <w:rFonts w:asciiTheme="minorHAnsi" w:eastAsiaTheme="minorEastAsia" w:hAnsiTheme="minorHAnsi" w:cstheme="minorBidi"/>
          <w:b w:val="0"/>
          <w:sz w:val="22"/>
        </w:rPr>
      </w:pPr>
      <w:hyperlink w:anchor="_Toc502917830" w:history="1">
        <w:r w:rsidR="00035356">
          <w:rPr>
            <w:rStyle w:val="Hyperlink"/>
          </w:rPr>
          <w:t>1.5</w:t>
        </w:r>
        <w:r w:rsidR="00035356">
          <w:rPr>
            <w:rFonts w:asciiTheme="minorHAnsi" w:eastAsiaTheme="minorEastAsia" w:hAnsiTheme="minorHAnsi" w:cstheme="minorBidi"/>
            <w:b w:val="0"/>
            <w:sz w:val="22"/>
          </w:rPr>
          <w:tab/>
        </w:r>
        <w:r w:rsidR="00035356">
          <w:rPr>
            <w:rStyle w:val="Hyperlink"/>
          </w:rPr>
          <w:t>Associated BSC Procedures</w:t>
        </w:r>
        <w:r w:rsidR="00035356">
          <w:rPr>
            <w:webHidden/>
          </w:rPr>
          <w:tab/>
        </w:r>
        <w:r w:rsidR="00035356">
          <w:rPr>
            <w:webHidden/>
          </w:rPr>
          <w:fldChar w:fldCharType="begin"/>
        </w:r>
        <w:r w:rsidR="00035356">
          <w:rPr>
            <w:webHidden/>
          </w:rPr>
          <w:instrText xml:space="preserve"> PAGEREF _Toc502917830 \h </w:instrText>
        </w:r>
        <w:r w:rsidR="00035356">
          <w:rPr>
            <w:webHidden/>
          </w:rPr>
        </w:r>
        <w:r w:rsidR="00035356">
          <w:rPr>
            <w:webHidden/>
          </w:rPr>
          <w:fldChar w:fldCharType="separate"/>
        </w:r>
        <w:r w:rsidR="00035356">
          <w:rPr>
            <w:webHidden/>
          </w:rPr>
          <w:t>8</w:t>
        </w:r>
        <w:r w:rsidR="00035356">
          <w:rPr>
            <w:webHidden/>
          </w:rPr>
          <w:fldChar w:fldCharType="end"/>
        </w:r>
      </w:hyperlink>
    </w:p>
    <w:p w14:paraId="48F08240" w14:textId="77777777" w:rsidR="001A2E42" w:rsidRDefault="00FF59F6">
      <w:pPr>
        <w:pStyle w:val="TOC2"/>
        <w:rPr>
          <w:rFonts w:asciiTheme="minorHAnsi" w:eastAsiaTheme="minorEastAsia" w:hAnsiTheme="minorHAnsi" w:cstheme="minorBidi"/>
          <w:b w:val="0"/>
          <w:sz w:val="22"/>
        </w:rPr>
      </w:pPr>
      <w:hyperlink w:anchor="_Toc502917831" w:history="1">
        <w:r w:rsidR="00035356">
          <w:rPr>
            <w:rStyle w:val="Hyperlink"/>
          </w:rPr>
          <w:t>1.6</w:t>
        </w:r>
        <w:r w:rsidR="00035356">
          <w:rPr>
            <w:rFonts w:asciiTheme="minorHAnsi" w:eastAsiaTheme="minorEastAsia" w:hAnsiTheme="minorHAnsi" w:cstheme="minorBidi"/>
            <w:b w:val="0"/>
            <w:sz w:val="22"/>
          </w:rPr>
          <w:tab/>
        </w:r>
        <w:r w:rsidR="00035356">
          <w:rPr>
            <w:rStyle w:val="Hyperlink"/>
          </w:rPr>
          <w:t>Use of the Procedure</w:t>
        </w:r>
        <w:r w:rsidR="00035356">
          <w:rPr>
            <w:webHidden/>
          </w:rPr>
          <w:tab/>
        </w:r>
        <w:r w:rsidR="00035356">
          <w:rPr>
            <w:webHidden/>
          </w:rPr>
          <w:fldChar w:fldCharType="begin"/>
        </w:r>
        <w:r w:rsidR="00035356">
          <w:rPr>
            <w:webHidden/>
          </w:rPr>
          <w:instrText xml:space="preserve"> PAGEREF _Toc502917831 \h </w:instrText>
        </w:r>
        <w:r w:rsidR="00035356">
          <w:rPr>
            <w:webHidden/>
          </w:rPr>
        </w:r>
        <w:r w:rsidR="00035356">
          <w:rPr>
            <w:webHidden/>
          </w:rPr>
          <w:fldChar w:fldCharType="separate"/>
        </w:r>
        <w:r w:rsidR="00035356">
          <w:rPr>
            <w:webHidden/>
          </w:rPr>
          <w:t>8</w:t>
        </w:r>
        <w:r w:rsidR="00035356">
          <w:rPr>
            <w:webHidden/>
          </w:rPr>
          <w:fldChar w:fldCharType="end"/>
        </w:r>
      </w:hyperlink>
    </w:p>
    <w:p w14:paraId="4DC19A4E" w14:textId="77777777" w:rsidR="001A2E42" w:rsidRDefault="00FF59F6">
      <w:pPr>
        <w:pStyle w:val="TOC2"/>
        <w:rPr>
          <w:rFonts w:asciiTheme="minorHAnsi" w:eastAsiaTheme="minorEastAsia" w:hAnsiTheme="minorHAnsi" w:cstheme="minorBidi"/>
          <w:b w:val="0"/>
          <w:sz w:val="22"/>
        </w:rPr>
      </w:pPr>
      <w:hyperlink w:anchor="_Toc502917832" w:history="1">
        <w:r w:rsidR="00035356">
          <w:rPr>
            <w:rStyle w:val="Hyperlink"/>
          </w:rPr>
          <w:t>1.7</w:t>
        </w:r>
        <w:r w:rsidR="00035356">
          <w:rPr>
            <w:rFonts w:asciiTheme="minorHAnsi" w:eastAsiaTheme="minorEastAsia" w:hAnsiTheme="minorHAnsi" w:cstheme="minorBidi"/>
            <w:b w:val="0"/>
            <w:sz w:val="22"/>
          </w:rPr>
          <w:tab/>
        </w:r>
        <w:r w:rsidR="00035356">
          <w:rPr>
            <w:rStyle w:val="Hyperlink"/>
          </w:rPr>
          <w:t>Assistance with using the Procedure</w:t>
        </w:r>
        <w:r w:rsidR="00035356">
          <w:rPr>
            <w:webHidden/>
          </w:rPr>
          <w:tab/>
        </w:r>
        <w:r w:rsidR="00035356">
          <w:rPr>
            <w:webHidden/>
          </w:rPr>
          <w:fldChar w:fldCharType="begin"/>
        </w:r>
        <w:r w:rsidR="00035356">
          <w:rPr>
            <w:webHidden/>
          </w:rPr>
          <w:instrText xml:space="preserve"> PAGEREF _Toc502917832 \h </w:instrText>
        </w:r>
        <w:r w:rsidR="00035356">
          <w:rPr>
            <w:webHidden/>
          </w:rPr>
        </w:r>
        <w:r w:rsidR="00035356">
          <w:rPr>
            <w:webHidden/>
          </w:rPr>
          <w:fldChar w:fldCharType="separate"/>
        </w:r>
        <w:r w:rsidR="00035356">
          <w:rPr>
            <w:webHidden/>
          </w:rPr>
          <w:t>8</w:t>
        </w:r>
        <w:r w:rsidR="00035356">
          <w:rPr>
            <w:webHidden/>
          </w:rPr>
          <w:fldChar w:fldCharType="end"/>
        </w:r>
      </w:hyperlink>
    </w:p>
    <w:p w14:paraId="17498000" w14:textId="77777777" w:rsidR="001A2E42" w:rsidRDefault="00FF59F6">
      <w:pPr>
        <w:pStyle w:val="TOC2"/>
        <w:rPr>
          <w:rFonts w:asciiTheme="minorHAnsi" w:eastAsiaTheme="minorEastAsia" w:hAnsiTheme="minorHAnsi" w:cstheme="minorBidi"/>
          <w:b w:val="0"/>
          <w:sz w:val="22"/>
        </w:rPr>
      </w:pPr>
      <w:hyperlink w:anchor="_Toc502917833" w:history="1">
        <w:r w:rsidR="00035356">
          <w:rPr>
            <w:rStyle w:val="Hyperlink"/>
          </w:rPr>
          <w:t>1.8</w:t>
        </w:r>
        <w:r w:rsidR="00035356">
          <w:rPr>
            <w:rFonts w:asciiTheme="minorHAnsi" w:eastAsiaTheme="minorEastAsia" w:hAnsiTheme="minorHAnsi" w:cstheme="minorBidi"/>
            <w:b w:val="0"/>
            <w:sz w:val="22"/>
          </w:rPr>
          <w:tab/>
        </w:r>
        <w:r w:rsidR="00035356">
          <w:rPr>
            <w:rStyle w:val="Hyperlink"/>
          </w:rPr>
          <w:t>Acronyms and Definitions</w:t>
        </w:r>
        <w:r w:rsidR="00035356">
          <w:rPr>
            <w:webHidden/>
          </w:rPr>
          <w:tab/>
        </w:r>
        <w:r w:rsidR="00035356">
          <w:rPr>
            <w:webHidden/>
          </w:rPr>
          <w:fldChar w:fldCharType="begin"/>
        </w:r>
        <w:r w:rsidR="00035356">
          <w:rPr>
            <w:webHidden/>
          </w:rPr>
          <w:instrText xml:space="preserve"> PAGEREF _Toc502917833 \h </w:instrText>
        </w:r>
        <w:r w:rsidR="00035356">
          <w:rPr>
            <w:webHidden/>
          </w:rPr>
        </w:r>
        <w:r w:rsidR="00035356">
          <w:rPr>
            <w:webHidden/>
          </w:rPr>
          <w:fldChar w:fldCharType="separate"/>
        </w:r>
        <w:r w:rsidR="00035356">
          <w:rPr>
            <w:webHidden/>
          </w:rPr>
          <w:t>9</w:t>
        </w:r>
        <w:r w:rsidR="00035356">
          <w:rPr>
            <w:webHidden/>
          </w:rPr>
          <w:fldChar w:fldCharType="end"/>
        </w:r>
      </w:hyperlink>
    </w:p>
    <w:p w14:paraId="79C0356C" w14:textId="77777777" w:rsidR="001A2E42" w:rsidRDefault="00FF59F6">
      <w:pPr>
        <w:pStyle w:val="TOC3"/>
        <w:rPr>
          <w:rFonts w:asciiTheme="minorHAnsi" w:eastAsiaTheme="minorEastAsia" w:hAnsiTheme="minorHAnsi" w:cstheme="minorBidi"/>
          <w:noProof/>
          <w:sz w:val="22"/>
          <w:szCs w:val="22"/>
        </w:rPr>
      </w:pPr>
      <w:hyperlink w:anchor="_Toc502917834" w:history="1">
        <w:r w:rsidR="00035356">
          <w:rPr>
            <w:rStyle w:val="Hyperlink"/>
            <w:noProof/>
          </w:rPr>
          <w:t>1.8.1</w:t>
        </w:r>
        <w:r w:rsidR="00035356">
          <w:rPr>
            <w:rFonts w:asciiTheme="minorHAnsi" w:eastAsiaTheme="minorEastAsia" w:hAnsiTheme="minorHAnsi" w:cstheme="minorBidi"/>
            <w:noProof/>
            <w:sz w:val="22"/>
            <w:szCs w:val="22"/>
          </w:rPr>
          <w:tab/>
        </w:r>
        <w:r w:rsidR="00035356">
          <w:rPr>
            <w:rStyle w:val="Hyperlink"/>
            <w:noProof/>
          </w:rPr>
          <w:t>Acronyms</w:t>
        </w:r>
        <w:r w:rsidR="00035356">
          <w:rPr>
            <w:noProof/>
            <w:webHidden/>
          </w:rPr>
          <w:tab/>
        </w:r>
        <w:r w:rsidR="00035356">
          <w:rPr>
            <w:noProof/>
            <w:webHidden/>
          </w:rPr>
          <w:fldChar w:fldCharType="begin"/>
        </w:r>
        <w:r w:rsidR="00035356">
          <w:rPr>
            <w:noProof/>
            <w:webHidden/>
          </w:rPr>
          <w:instrText xml:space="preserve"> PAGEREF _Toc502917834 \h </w:instrText>
        </w:r>
        <w:r w:rsidR="00035356">
          <w:rPr>
            <w:noProof/>
            <w:webHidden/>
          </w:rPr>
        </w:r>
        <w:r w:rsidR="00035356">
          <w:rPr>
            <w:noProof/>
            <w:webHidden/>
          </w:rPr>
          <w:fldChar w:fldCharType="separate"/>
        </w:r>
        <w:r w:rsidR="00035356">
          <w:rPr>
            <w:noProof/>
            <w:webHidden/>
          </w:rPr>
          <w:t>9</w:t>
        </w:r>
        <w:r w:rsidR="00035356">
          <w:rPr>
            <w:noProof/>
            <w:webHidden/>
          </w:rPr>
          <w:fldChar w:fldCharType="end"/>
        </w:r>
      </w:hyperlink>
    </w:p>
    <w:p w14:paraId="5DCE5DA1" w14:textId="77777777" w:rsidR="001A2E42" w:rsidRDefault="00FF59F6">
      <w:pPr>
        <w:pStyle w:val="TOC3"/>
        <w:rPr>
          <w:rFonts w:asciiTheme="minorHAnsi" w:eastAsiaTheme="minorEastAsia" w:hAnsiTheme="minorHAnsi" w:cstheme="minorBidi"/>
          <w:noProof/>
          <w:sz w:val="22"/>
          <w:szCs w:val="22"/>
        </w:rPr>
      </w:pPr>
      <w:hyperlink w:anchor="_Toc502917835" w:history="1">
        <w:r w:rsidR="00035356">
          <w:rPr>
            <w:rStyle w:val="Hyperlink"/>
            <w:noProof/>
          </w:rPr>
          <w:t>1.8.2</w:t>
        </w:r>
        <w:r w:rsidR="00035356">
          <w:rPr>
            <w:rFonts w:asciiTheme="minorHAnsi" w:eastAsiaTheme="minorEastAsia" w:hAnsiTheme="minorHAnsi" w:cstheme="minorBidi"/>
            <w:noProof/>
            <w:sz w:val="22"/>
            <w:szCs w:val="22"/>
          </w:rPr>
          <w:tab/>
        </w:r>
        <w:r w:rsidR="00035356">
          <w:rPr>
            <w:rStyle w:val="Hyperlink"/>
            <w:noProof/>
          </w:rPr>
          <w:t>Definitions</w:t>
        </w:r>
        <w:r w:rsidR="00035356">
          <w:rPr>
            <w:noProof/>
            <w:webHidden/>
          </w:rPr>
          <w:tab/>
        </w:r>
        <w:r w:rsidR="00035356">
          <w:rPr>
            <w:noProof/>
            <w:webHidden/>
          </w:rPr>
          <w:fldChar w:fldCharType="begin"/>
        </w:r>
        <w:r w:rsidR="00035356">
          <w:rPr>
            <w:noProof/>
            <w:webHidden/>
          </w:rPr>
          <w:instrText xml:space="preserve"> PAGEREF _Toc502917835 \h </w:instrText>
        </w:r>
        <w:r w:rsidR="00035356">
          <w:rPr>
            <w:noProof/>
            <w:webHidden/>
          </w:rPr>
        </w:r>
        <w:r w:rsidR="00035356">
          <w:rPr>
            <w:noProof/>
            <w:webHidden/>
          </w:rPr>
          <w:fldChar w:fldCharType="separate"/>
        </w:r>
        <w:r w:rsidR="00035356">
          <w:rPr>
            <w:noProof/>
            <w:webHidden/>
          </w:rPr>
          <w:t>10</w:t>
        </w:r>
        <w:r w:rsidR="00035356">
          <w:rPr>
            <w:noProof/>
            <w:webHidden/>
          </w:rPr>
          <w:fldChar w:fldCharType="end"/>
        </w:r>
      </w:hyperlink>
    </w:p>
    <w:p w14:paraId="50EACAD2" w14:textId="77777777" w:rsidR="001A2E42" w:rsidRDefault="00FF59F6">
      <w:pPr>
        <w:pStyle w:val="TOC1"/>
        <w:rPr>
          <w:rFonts w:asciiTheme="minorHAnsi" w:eastAsiaTheme="minorEastAsia" w:hAnsiTheme="minorHAnsi" w:cstheme="minorBidi"/>
          <w:b w:val="0"/>
          <w:caps w:val="0"/>
          <w:sz w:val="22"/>
          <w:szCs w:val="22"/>
        </w:rPr>
      </w:pPr>
      <w:hyperlink w:anchor="_Toc502917836" w:history="1">
        <w:r w:rsidR="00035356">
          <w:rPr>
            <w:rStyle w:val="Hyperlink"/>
            <w:rFonts w:ascii="Times New Roman" w:hAnsi="Times New Roman"/>
          </w:rPr>
          <w:t>2.</w:t>
        </w:r>
        <w:r w:rsidR="00035356">
          <w:rPr>
            <w:rFonts w:asciiTheme="minorHAnsi" w:eastAsiaTheme="minorEastAsia" w:hAnsiTheme="minorHAnsi" w:cstheme="minorBidi"/>
            <w:b w:val="0"/>
            <w:caps w:val="0"/>
            <w:sz w:val="22"/>
            <w:szCs w:val="22"/>
          </w:rPr>
          <w:tab/>
        </w:r>
        <w:r w:rsidR="00035356">
          <w:rPr>
            <w:rStyle w:val="Hyperlink"/>
            <w:rFonts w:ascii="Times New Roman" w:hAnsi="Times New Roman"/>
          </w:rPr>
          <w:t>Interface and timetable information</w:t>
        </w:r>
        <w:r w:rsidR="00035356">
          <w:rPr>
            <w:webHidden/>
          </w:rPr>
          <w:tab/>
        </w:r>
        <w:r w:rsidR="00035356">
          <w:rPr>
            <w:webHidden/>
          </w:rPr>
          <w:fldChar w:fldCharType="begin"/>
        </w:r>
        <w:r w:rsidR="00035356">
          <w:rPr>
            <w:webHidden/>
          </w:rPr>
          <w:instrText xml:space="preserve"> PAGEREF _Toc502917836 \h </w:instrText>
        </w:r>
        <w:r w:rsidR="00035356">
          <w:rPr>
            <w:webHidden/>
          </w:rPr>
        </w:r>
        <w:r w:rsidR="00035356">
          <w:rPr>
            <w:webHidden/>
          </w:rPr>
          <w:fldChar w:fldCharType="separate"/>
        </w:r>
        <w:r w:rsidR="00035356">
          <w:rPr>
            <w:webHidden/>
          </w:rPr>
          <w:t>12</w:t>
        </w:r>
        <w:r w:rsidR="00035356">
          <w:rPr>
            <w:webHidden/>
          </w:rPr>
          <w:fldChar w:fldCharType="end"/>
        </w:r>
      </w:hyperlink>
    </w:p>
    <w:p w14:paraId="5A73B241" w14:textId="77777777" w:rsidR="001A2E42" w:rsidRDefault="00FF59F6">
      <w:pPr>
        <w:pStyle w:val="TOC2"/>
        <w:rPr>
          <w:rFonts w:asciiTheme="minorHAnsi" w:eastAsiaTheme="minorEastAsia" w:hAnsiTheme="minorHAnsi" w:cstheme="minorBidi"/>
          <w:b w:val="0"/>
          <w:sz w:val="22"/>
        </w:rPr>
      </w:pPr>
      <w:hyperlink w:anchor="_Toc502917837" w:history="1">
        <w:r w:rsidR="00035356">
          <w:rPr>
            <w:rStyle w:val="Hyperlink"/>
          </w:rPr>
          <w:t>2.1</w:t>
        </w:r>
        <w:r w:rsidR="00035356">
          <w:rPr>
            <w:rFonts w:asciiTheme="minorHAnsi" w:eastAsiaTheme="minorEastAsia" w:hAnsiTheme="minorHAnsi" w:cstheme="minorBidi"/>
            <w:b w:val="0"/>
            <w:sz w:val="22"/>
          </w:rPr>
          <w:tab/>
        </w:r>
        <w:r w:rsidR="00035356">
          <w:rPr>
            <w:rStyle w:val="Hyperlink"/>
          </w:rPr>
          <w:t>Methodology Review for Host LDSOs and Embedded LDSOs that do not Mirror</w:t>
        </w:r>
        <w:r w:rsidR="00035356">
          <w:rPr>
            <w:webHidden/>
          </w:rPr>
          <w:tab/>
        </w:r>
        <w:r w:rsidR="00035356">
          <w:rPr>
            <w:webHidden/>
          </w:rPr>
          <w:fldChar w:fldCharType="begin"/>
        </w:r>
        <w:r w:rsidR="00035356">
          <w:rPr>
            <w:webHidden/>
          </w:rPr>
          <w:instrText xml:space="preserve"> PAGEREF _Toc502917837 \h </w:instrText>
        </w:r>
        <w:r w:rsidR="00035356">
          <w:rPr>
            <w:webHidden/>
          </w:rPr>
        </w:r>
        <w:r w:rsidR="00035356">
          <w:rPr>
            <w:webHidden/>
          </w:rPr>
          <w:fldChar w:fldCharType="separate"/>
        </w:r>
        <w:r w:rsidR="00035356">
          <w:rPr>
            <w:webHidden/>
          </w:rPr>
          <w:t>12</w:t>
        </w:r>
        <w:r w:rsidR="00035356">
          <w:rPr>
            <w:webHidden/>
          </w:rPr>
          <w:fldChar w:fldCharType="end"/>
        </w:r>
      </w:hyperlink>
    </w:p>
    <w:p w14:paraId="238A4AE5" w14:textId="77777777" w:rsidR="001A2E42" w:rsidRDefault="00FF59F6">
      <w:pPr>
        <w:pStyle w:val="TOC2"/>
        <w:rPr>
          <w:rFonts w:asciiTheme="minorHAnsi" w:eastAsiaTheme="minorEastAsia" w:hAnsiTheme="minorHAnsi" w:cstheme="minorBidi"/>
          <w:b w:val="0"/>
          <w:sz w:val="22"/>
        </w:rPr>
      </w:pPr>
      <w:hyperlink w:anchor="_Toc502917838" w:history="1">
        <w:r w:rsidR="00035356">
          <w:rPr>
            <w:rStyle w:val="Hyperlink"/>
          </w:rPr>
          <w:t>2.2</w:t>
        </w:r>
        <w:r w:rsidR="00035356">
          <w:rPr>
            <w:rFonts w:asciiTheme="minorHAnsi" w:eastAsiaTheme="minorEastAsia" w:hAnsiTheme="minorHAnsi" w:cstheme="minorBidi"/>
            <w:b w:val="0"/>
            <w:sz w:val="22"/>
          </w:rPr>
          <w:tab/>
        </w:r>
        <w:r w:rsidR="00035356">
          <w:rPr>
            <w:rStyle w:val="Hyperlink"/>
          </w:rPr>
          <w:t>Methodology Review – Embedded LDSOs that Mirror</w:t>
        </w:r>
        <w:r w:rsidR="00035356">
          <w:rPr>
            <w:webHidden/>
          </w:rPr>
          <w:tab/>
        </w:r>
        <w:r w:rsidR="00035356">
          <w:rPr>
            <w:webHidden/>
          </w:rPr>
          <w:fldChar w:fldCharType="begin"/>
        </w:r>
        <w:r w:rsidR="00035356">
          <w:rPr>
            <w:webHidden/>
          </w:rPr>
          <w:instrText xml:space="preserve"> PAGEREF _Toc502917838 \h </w:instrText>
        </w:r>
        <w:r w:rsidR="00035356">
          <w:rPr>
            <w:webHidden/>
          </w:rPr>
        </w:r>
        <w:r w:rsidR="00035356">
          <w:rPr>
            <w:webHidden/>
          </w:rPr>
          <w:fldChar w:fldCharType="separate"/>
        </w:r>
        <w:r w:rsidR="00035356">
          <w:rPr>
            <w:webHidden/>
          </w:rPr>
          <w:t>15</w:t>
        </w:r>
        <w:r w:rsidR="00035356">
          <w:rPr>
            <w:webHidden/>
          </w:rPr>
          <w:fldChar w:fldCharType="end"/>
        </w:r>
      </w:hyperlink>
    </w:p>
    <w:p w14:paraId="0B680085" w14:textId="77777777" w:rsidR="001A2E42" w:rsidRDefault="00FF59F6">
      <w:pPr>
        <w:pStyle w:val="TOC1"/>
        <w:rPr>
          <w:rFonts w:asciiTheme="minorHAnsi" w:eastAsiaTheme="minorEastAsia" w:hAnsiTheme="minorHAnsi" w:cstheme="minorBidi"/>
          <w:b w:val="0"/>
          <w:caps w:val="0"/>
          <w:sz w:val="22"/>
          <w:szCs w:val="22"/>
        </w:rPr>
      </w:pPr>
      <w:hyperlink w:anchor="_Toc502917839" w:history="1">
        <w:r w:rsidR="00035356">
          <w:rPr>
            <w:rStyle w:val="Hyperlink"/>
          </w:rPr>
          <w:t>3.</w:t>
        </w:r>
        <w:r w:rsidR="00035356">
          <w:rPr>
            <w:rFonts w:asciiTheme="minorHAnsi" w:eastAsiaTheme="minorEastAsia" w:hAnsiTheme="minorHAnsi" w:cstheme="minorBidi"/>
            <w:b w:val="0"/>
            <w:caps w:val="0"/>
            <w:sz w:val="22"/>
            <w:szCs w:val="22"/>
          </w:rPr>
          <w:tab/>
        </w:r>
        <w:r w:rsidR="00035356">
          <w:rPr>
            <w:rStyle w:val="Hyperlink"/>
          </w:rPr>
          <w:t>Supporting Information</w:t>
        </w:r>
        <w:r w:rsidR="00035356">
          <w:rPr>
            <w:webHidden/>
          </w:rPr>
          <w:tab/>
        </w:r>
        <w:r w:rsidR="00035356">
          <w:rPr>
            <w:webHidden/>
          </w:rPr>
          <w:fldChar w:fldCharType="begin"/>
        </w:r>
        <w:r w:rsidR="00035356">
          <w:rPr>
            <w:webHidden/>
          </w:rPr>
          <w:instrText xml:space="preserve"> PAGEREF _Toc502917839 \h </w:instrText>
        </w:r>
        <w:r w:rsidR="00035356">
          <w:rPr>
            <w:webHidden/>
          </w:rPr>
        </w:r>
        <w:r w:rsidR="00035356">
          <w:rPr>
            <w:webHidden/>
          </w:rPr>
          <w:fldChar w:fldCharType="separate"/>
        </w:r>
        <w:r w:rsidR="00035356">
          <w:rPr>
            <w:webHidden/>
          </w:rPr>
          <w:t>28</w:t>
        </w:r>
        <w:r w:rsidR="00035356">
          <w:rPr>
            <w:webHidden/>
          </w:rPr>
          <w:fldChar w:fldCharType="end"/>
        </w:r>
      </w:hyperlink>
    </w:p>
    <w:p w14:paraId="2FE8B32D" w14:textId="77777777" w:rsidR="001A2E42" w:rsidRDefault="00FF59F6">
      <w:pPr>
        <w:pStyle w:val="TOC2"/>
        <w:rPr>
          <w:rFonts w:asciiTheme="minorHAnsi" w:eastAsiaTheme="minorEastAsia" w:hAnsiTheme="minorHAnsi" w:cstheme="minorBidi"/>
          <w:b w:val="0"/>
          <w:sz w:val="22"/>
        </w:rPr>
      </w:pPr>
      <w:hyperlink w:anchor="_Toc502917840" w:history="1">
        <w:r w:rsidR="00035356">
          <w:rPr>
            <w:rStyle w:val="Hyperlink"/>
          </w:rPr>
          <w:t>3.6</w:t>
        </w:r>
        <w:r w:rsidR="00035356">
          <w:rPr>
            <w:rFonts w:asciiTheme="minorHAnsi" w:eastAsiaTheme="minorEastAsia" w:hAnsiTheme="minorHAnsi" w:cstheme="minorBidi"/>
            <w:b w:val="0"/>
            <w:sz w:val="22"/>
          </w:rPr>
          <w:tab/>
        </w:r>
        <w:r w:rsidR="00035356">
          <w:rPr>
            <w:rStyle w:val="Hyperlink"/>
          </w:rPr>
          <w:t>Appendices</w:t>
        </w:r>
        <w:r w:rsidR="00035356">
          <w:rPr>
            <w:webHidden/>
          </w:rPr>
          <w:tab/>
        </w:r>
        <w:r w:rsidR="00035356">
          <w:rPr>
            <w:webHidden/>
          </w:rPr>
          <w:fldChar w:fldCharType="begin"/>
        </w:r>
        <w:r w:rsidR="00035356">
          <w:rPr>
            <w:webHidden/>
          </w:rPr>
          <w:instrText xml:space="preserve"> PAGEREF _Toc502917840 \h </w:instrText>
        </w:r>
        <w:r w:rsidR="00035356">
          <w:rPr>
            <w:webHidden/>
          </w:rPr>
        </w:r>
        <w:r w:rsidR="00035356">
          <w:rPr>
            <w:webHidden/>
          </w:rPr>
          <w:fldChar w:fldCharType="separate"/>
        </w:r>
        <w:r w:rsidR="00035356">
          <w:rPr>
            <w:webHidden/>
          </w:rPr>
          <w:t>34</w:t>
        </w:r>
        <w:r w:rsidR="00035356">
          <w:rPr>
            <w:webHidden/>
          </w:rPr>
          <w:fldChar w:fldCharType="end"/>
        </w:r>
      </w:hyperlink>
    </w:p>
    <w:p w14:paraId="0D2E9C6B" w14:textId="77777777" w:rsidR="001A2E42" w:rsidRDefault="00035356">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50336AE5" w14:textId="77777777" w:rsidR="001A2E42" w:rsidRDefault="001A2E42">
      <w:pPr>
        <w:tabs>
          <w:tab w:val="clear" w:pos="720"/>
          <w:tab w:val="clear" w:pos="1440"/>
          <w:tab w:val="clear" w:pos="2340"/>
          <w:tab w:val="clear" w:pos="3060"/>
        </w:tabs>
        <w:spacing w:after="0"/>
      </w:pPr>
    </w:p>
    <w:p w14:paraId="5F98AB9B" w14:textId="77777777" w:rsidR="001A2E42" w:rsidRDefault="001A2E42">
      <w:pPr>
        <w:tabs>
          <w:tab w:val="clear" w:pos="720"/>
          <w:tab w:val="clear" w:pos="1440"/>
          <w:tab w:val="clear" w:pos="2340"/>
          <w:tab w:val="clear" w:pos="3060"/>
        </w:tabs>
        <w:spacing w:after="0"/>
      </w:pPr>
    </w:p>
    <w:p w14:paraId="7EFC4008" w14:textId="77777777" w:rsidR="001A2E42" w:rsidRDefault="00035356">
      <w:pPr>
        <w:pStyle w:val="CSD1"/>
        <w:numPr>
          <w:ilvl w:val="0"/>
          <w:numId w:val="0"/>
        </w:numPr>
        <w:ind w:left="992" w:hanging="992"/>
      </w:pPr>
      <w:bookmarkStart w:id="0" w:name="_Toc217370136"/>
      <w:bookmarkStart w:id="1" w:name="_Toc217370206"/>
      <w:bookmarkStart w:id="2" w:name="_Toc217381418"/>
      <w:bookmarkStart w:id="3" w:name="_Toc217787452"/>
      <w:bookmarkStart w:id="4" w:name="_Toc217814772"/>
      <w:bookmarkStart w:id="5" w:name="_Toc293586052"/>
      <w:bookmarkStart w:id="6" w:name="_Toc327174008"/>
      <w:bookmarkStart w:id="7" w:name="_Toc495473414"/>
      <w:bookmarkStart w:id="8" w:name="_Toc498941874"/>
      <w:bookmarkStart w:id="9" w:name="_Toc502917820"/>
      <w:bookmarkStart w:id="10" w:name="_Toc226370105"/>
      <w:bookmarkEnd w:id="0"/>
      <w:bookmarkEnd w:id="1"/>
      <w:bookmarkEnd w:id="2"/>
      <w:bookmarkEnd w:id="3"/>
      <w:bookmarkEnd w:id="4"/>
      <w:r>
        <w:lastRenderedPageBreak/>
        <w:t>1.</w:t>
      </w:r>
      <w:r>
        <w:tab/>
        <w:t>INTRODUCTION</w:t>
      </w:r>
      <w:bookmarkEnd w:id="5"/>
      <w:bookmarkEnd w:id="6"/>
      <w:bookmarkEnd w:id="7"/>
      <w:bookmarkEnd w:id="8"/>
      <w:bookmarkEnd w:id="9"/>
    </w:p>
    <w:p w14:paraId="2E31743C" w14:textId="77777777" w:rsidR="001A2E42" w:rsidRDefault="00035356">
      <w:pPr>
        <w:pStyle w:val="CSD11"/>
        <w:numPr>
          <w:ilvl w:val="0"/>
          <w:numId w:val="0"/>
        </w:numPr>
        <w:ind w:left="992" w:hanging="992"/>
      </w:pPr>
      <w:bookmarkStart w:id="11" w:name="_Toc293586053"/>
      <w:bookmarkStart w:id="12" w:name="_Toc327174009"/>
      <w:bookmarkStart w:id="13" w:name="_Toc495473415"/>
      <w:bookmarkStart w:id="14" w:name="_Toc498941875"/>
      <w:bookmarkStart w:id="15" w:name="_Toc502917821"/>
      <w:r>
        <w:t>1.1</w:t>
      </w:r>
      <w:r>
        <w:tab/>
        <w:t>Purpose</w:t>
      </w:r>
      <w:bookmarkEnd w:id="10"/>
      <w:bookmarkEnd w:id="11"/>
      <w:bookmarkEnd w:id="12"/>
      <w:bookmarkEnd w:id="13"/>
      <w:bookmarkEnd w:id="14"/>
      <w:bookmarkEnd w:id="15"/>
    </w:p>
    <w:p w14:paraId="3A44E90E" w14:textId="77777777" w:rsidR="001A2E42" w:rsidRDefault="00035356">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00AD8DF7" w14:textId="77777777" w:rsidR="001A2E42" w:rsidRDefault="00035356">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1D2BE1F9" w14:textId="77777777" w:rsidR="001A2E42" w:rsidRDefault="00035356">
      <w:pPr>
        <w:pStyle w:val="CSDText"/>
      </w:pPr>
      <w:r>
        <w:t>This BSCP also describes the key interfaces and timetable and responsibilities for the main parties involved.</w:t>
      </w:r>
    </w:p>
    <w:p w14:paraId="3788CB80" w14:textId="77777777" w:rsidR="001A2E42" w:rsidRDefault="00035356">
      <w:pPr>
        <w:pStyle w:val="CSDText"/>
      </w:pPr>
      <w:r>
        <w:t>This BSCP128 supersedes BSCP28 (Approval and Notification of CVA Line Loss Factors) and BSCP528 (SVA Line Loss Factors for Half Hourly and Non Half Hourly Metering Systems registered in SMRS).</w:t>
      </w:r>
    </w:p>
    <w:p w14:paraId="15F3BBC4" w14:textId="77777777" w:rsidR="001A2E42" w:rsidRDefault="00035356">
      <w:pPr>
        <w:pStyle w:val="CSD11"/>
        <w:numPr>
          <w:ilvl w:val="0"/>
          <w:numId w:val="0"/>
        </w:numPr>
        <w:ind w:left="992" w:hanging="992"/>
      </w:pPr>
      <w:bookmarkStart w:id="16" w:name="_Toc226370106"/>
      <w:bookmarkStart w:id="17" w:name="_Toc293586054"/>
      <w:bookmarkStart w:id="18" w:name="_Toc327174010"/>
      <w:bookmarkStart w:id="19" w:name="_Toc495473416"/>
      <w:bookmarkStart w:id="20" w:name="_Toc498941876"/>
      <w:bookmarkStart w:id="21" w:name="_Toc502917822"/>
      <w:r>
        <w:t>1.2</w:t>
      </w:r>
      <w:r>
        <w:tab/>
        <w:t>Main Users of the Procedure and their Responsibilities</w:t>
      </w:r>
      <w:bookmarkEnd w:id="16"/>
      <w:bookmarkEnd w:id="17"/>
      <w:bookmarkEnd w:id="18"/>
      <w:bookmarkEnd w:id="19"/>
      <w:bookmarkEnd w:id="20"/>
      <w:bookmarkEnd w:id="21"/>
    </w:p>
    <w:p w14:paraId="42770A4C" w14:textId="77777777" w:rsidR="001A2E42" w:rsidRDefault="00035356">
      <w:pPr>
        <w:pStyle w:val="CSDText"/>
      </w:pPr>
      <w:r>
        <w:t>The main users of this procedure are summarised in the table below:</w:t>
      </w:r>
    </w:p>
    <w:tbl>
      <w:tblPr>
        <w:tblW w:w="0" w:type="auto"/>
        <w:tblLook w:val="01E0" w:firstRow="1" w:lastRow="1" w:firstColumn="1" w:lastColumn="1" w:noHBand="0" w:noVBand="0"/>
      </w:tblPr>
      <w:tblGrid>
        <w:gridCol w:w="4639"/>
        <w:gridCol w:w="4601"/>
      </w:tblGrid>
      <w:tr w:rsidR="001A2E42" w14:paraId="21823B52" w14:textId="77777777">
        <w:tc>
          <w:tcPr>
            <w:tcW w:w="4662" w:type="dxa"/>
            <w:tcMar>
              <w:top w:w="85" w:type="dxa"/>
              <w:left w:w="85" w:type="dxa"/>
              <w:bottom w:w="85" w:type="dxa"/>
              <w:right w:w="85" w:type="dxa"/>
            </w:tcMar>
          </w:tcPr>
          <w:p w14:paraId="6BD2D302" w14:textId="77777777" w:rsidR="001A2E42" w:rsidRDefault="00035356">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11F5E5EC" w14:textId="77777777" w:rsidR="001A2E42" w:rsidRDefault="00035356">
            <w:pPr>
              <w:pStyle w:val="CSDText"/>
              <w:spacing w:after="0"/>
              <w:jc w:val="left"/>
              <w:rPr>
                <w:b/>
                <w:bCs/>
              </w:rPr>
            </w:pPr>
            <w:r>
              <w:rPr>
                <w:b/>
                <w:bCs/>
              </w:rPr>
              <w:t>Supplier Volume Allocation Agency (SVA) Metering Systems</w:t>
            </w:r>
          </w:p>
        </w:tc>
      </w:tr>
      <w:tr w:rsidR="001A2E42" w14:paraId="2C87E400" w14:textId="77777777">
        <w:tc>
          <w:tcPr>
            <w:tcW w:w="4662" w:type="dxa"/>
            <w:tcMar>
              <w:top w:w="85" w:type="dxa"/>
              <w:left w:w="85" w:type="dxa"/>
              <w:bottom w:w="85" w:type="dxa"/>
              <w:right w:w="85" w:type="dxa"/>
            </w:tcMar>
          </w:tcPr>
          <w:p w14:paraId="1C2A6F31" w14:textId="77777777" w:rsidR="001A2E42" w:rsidRDefault="00035356">
            <w:pPr>
              <w:pStyle w:val="CSDText3"/>
              <w:spacing w:after="0"/>
              <w:ind w:left="360"/>
              <w:rPr>
                <w:b/>
                <w:bCs/>
              </w:rPr>
            </w:pPr>
            <w:r>
              <w:t>BSCCo</w:t>
            </w:r>
          </w:p>
        </w:tc>
        <w:tc>
          <w:tcPr>
            <w:tcW w:w="4624" w:type="dxa"/>
            <w:tcMar>
              <w:top w:w="85" w:type="dxa"/>
              <w:left w:w="85" w:type="dxa"/>
              <w:bottom w:w="85" w:type="dxa"/>
              <w:right w:w="85" w:type="dxa"/>
            </w:tcMar>
          </w:tcPr>
          <w:p w14:paraId="22F85955" w14:textId="77777777" w:rsidR="001A2E42" w:rsidRDefault="00035356">
            <w:pPr>
              <w:pStyle w:val="CSDText3"/>
              <w:spacing w:after="0"/>
              <w:ind w:left="360"/>
              <w:rPr>
                <w:b/>
                <w:bCs/>
              </w:rPr>
            </w:pPr>
            <w:r>
              <w:t>BSCCo</w:t>
            </w:r>
          </w:p>
        </w:tc>
      </w:tr>
      <w:tr w:rsidR="001A2E42" w14:paraId="79F05175" w14:textId="77777777">
        <w:tc>
          <w:tcPr>
            <w:tcW w:w="4662" w:type="dxa"/>
            <w:tcMar>
              <w:top w:w="85" w:type="dxa"/>
              <w:left w:w="85" w:type="dxa"/>
              <w:bottom w:w="85" w:type="dxa"/>
              <w:right w:w="85" w:type="dxa"/>
            </w:tcMar>
          </w:tcPr>
          <w:p w14:paraId="7442B0D5" w14:textId="77777777" w:rsidR="001A2E42" w:rsidRDefault="00035356">
            <w:pPr>
              <w:pStyle w:val="CSDText3"/>
              <w:spacing w:after="0"/>
              <w:ind w:left="360"/>
              <w:rPr>
                <w:b/>
                <w:bCs/>
              </w:rPr>
            </w:pPr>
            <w:r>
              <w:t>LDSO</w:t>
            </w:r>
          </w:p>
        </w:tc>
        <w:tc>
          <w:tcPr>
            <w:tcW w:w="4624" w:type="dxa"/>
            <w:tcMar>
              <w:top w:w="85" w:type="dxa"/>
              <w:left w:w="85" w:type="dxa"/>
              <w:bottom w:w="85" w:type="dxa"/>
              <w:right w:w="85" w:type="dxa"/>
            </w:tcMar>
          </w:tcPr>
          <w:p w14:paraId="3D86DD9B" w14:textId="77777777" w:rsidR="001A2E42" w:rsidRDefault="00035356">
            <w:pPr>
              <w:pStyle w:val="CSDText3"/>
              <w:spacing w:after="0"/>
              <w:ind w:left="360"/>
              <w:rPr>
                <w:b/>
                <w:bCs/>
              </w:rPr>
            </w:pPr>
            <w:r>
              <w:t>LDSO</w:t>
            </w:r>
          </w:p>
        </w:tc>
      </w:tr>
      <w:tr w:rsidR="001A2E42" w14:paraId="0C7B9D75" w14:textId="77777777">
        <w:tc>
          <w:tcPr>
            <w:tcW w:w="4662" w:type="dxa"/>
            <w:tcMar>
              <w:top w:w="85" w:type="dxa"/>
              <w:left w:w="85" w:type="dxa"/>
              <w:bottom w:w="85" w:type="dxa"/>
              <w:right w:w="85" w:type="dxa"/>
            </w:tcMar>
          </w:tcPr>
          <w:p w14:paraId="1371E0A8" w14:textId="77777777" w:rsidR="001A2E42" w:rsidRDefault="00035356">
            <w:pPr>
              <w:pStyle w:val="CSDText3"/>
              <w:spacing w:after="0"/>
              <w:ind w:left="360"/>
              <w:rPr>
                <w:b/>
                <w:bCs/>
              </w:rPr>
            </w:pPr>
            <w:r>
              <w:t>Registrant</w:t>
            </w:r>
          </w:p>
        </w:tc>
        <w:tc>
          <w:tcPr>
            <w:tcW w:w="4624" w:type="dxa"/>
            <w:tcMar>
              <w:top w:w="85" w:type="dxa"/>
              <w:left w:w="85" w:type="dxa"/>
              <w:bottom w:w="85" w:type="dxa"/>
              <w:right w:w="85" w:type="dxa"/>
            </w:tcMar>
          </w:tcPr>
          <w:p w14:paraId="12C436EB" w14:textId="77777777" w:rsidR="001A2E42" w:rsidRDefault="00035356">
            <w:pPr>
              <w:pStyle w:val="CSDText3"/>
              <w:spacing w:after="0"/>
              <w:ind w:left="360"/>
              <w:rPr>
                <w:b/>
                <w:bCs/>
              </w:rPr>
            </w:pPr>
            <w:r>
              <w:t>SVAA</w:t>
            </w:r>
          </w:p>
        </w:tc>
      </w:tr>
      <w:tr w:rsidR="001A2E42" w14:paraId="1955979A" w14:textId="77777777">
        <w:tc>
          <w:tcPr>
            <w:tcW w:w="4662" w:type="dxa"/>
            <w:tcMar>
              <w:top w:w="85" w:type="dxa"/>
              <w:left w:w="85" w:type="dxa"/>
              <w:bottom w:w="85" w:type="dxa"/>
              <w:right w:w="85" w:type="dxa"/>
            </w:tcMar>
          </w:tcPr>
          <w:p w14:paraId="7D543AF0" w14:textId="77777777" w:rsidR="001A2E42" w:rsidRDefault="00035356">
            <w:pPr>
              <w:pStyle w:val="CSDText3"/>
              <w:spacing w:after="0"/>
              <w:ind w:left="360"/>
              <w:rPr>
                <w:b/>
                <w:bCs/>
              </w:rPr>
            </w:pPr>
            <w:r>
              <w:t>CDCA</w:t>
            </w:r>
          </w:p>
        </w:tc>
        <w:tc>
          <w:tcPr>
            <w:tcW w:w="4624" w:type="dxa"/>
            <w:tcMar>
              <w:top w:w="85" w:type="dxa"/>
              <w:left w:w="85" w:type="dxa"/>
              <w:bottom w:w="85" w:type="dxa"/>
              <w:right w:w="85" w:type="dxa"/>
            </w:tcMar>
          </w:tcPr>
          <w:p w14:paraId="2365F430" w14:textId="77777777" w:rsidR="001A2E42" w:rsidRDefault="00035356">
            <w:pPr>
              <w:pStyle w:val="CSDText3"/>
              <w:spacing w:after="0"/>
              <w:ind w:left="360"/>
              <w:rPr>
                <w:b/>
                <w:bCs/>
              </w:rPr>
            </w:pPr>
            <w:r>
              <w:t>Suppliers</w:t>
            </w:r>
          </w:p>
        </w:tc>
      </w:tr>
      <w:tr w:rsidR="001A2E42" w14:paraId="7F1B1FE9" w14:textId="77777777">
        <w:tc>
          <w:tcPr>
            <w:tcW w:w="4662" w:type="dxa"/>
            <w:tcMar>
              <w:top w:w="85" w:type="dxa"/>
              <w:left w:w="85" w:type="dxa"/>
              <w:bottom w:w="85" w:type="dxa"/>
              <w:right w:w="85" w:type="dxa"/>
            </w:tcMar>
          </w:tcPr>
          <w:p w14:paraId="03A5B156" w14:textId="77777777" w:rsidR="001A2E42" w:rsidRDefault="00035356">
            <w:pPr>
              <w:pStyle w:val="CSDText3"/>
              <w:spacing w:after="0"/>
              <w:ind w:left="360"/>
            </w:pPr>
            <w:r>
              <w:t>Panel</w:t>
            </w:r>
          </w:p>
        </w:tc>
        <w:tc>
          <w:tcPr>
            <w:tcW w:w="4624" w:type="dxa"/>
            <w:tcMar>
              <w:top w:w="85" w:type="dxa"/>
              <w:left w:w="85" w:type="dxa"/>
              <w:bottom w:w="85" w:type="dxa"/>
              <w:right w:w="85" w:type="dxa"/>
            </w:tcMar>
          </w:tcPr>
          <w:p w14:paraId="0690E12D" w14:textId="77777777" w:rsidR="001A2E42" w:rsidRDefault="00035356">
            <w:pPr>
              <w:pStyle w:val="CSDText3"/>
              <w:spacing w:after="0"/>
              <w:ind w:left="360"/>
            </w:pPr>
            <w:r>
              <w:t>HHDAs</w:t>
            </w:r>
          </w:p>
        </w:tc>
      </w:tr>
      <w:tr w:rsidR="001A2E42" w14:paraId="79E3853D" w14:textId="77777777">
        <w:tc>
          <w:tcPr>
            <w:tcW w:w="4662" w:type="dxa"/>
            <w:tcMar>
              <w:top w:w="85" w:type="dxa"/>
              <w:left w:w="85" w:type="dxa"/>
              <w:bottom w:w="85" w:type="dxa"/>
              <w:right w:w="85" w:type="dxa"/>
            </w:tcMar>
          </w:tcPr>
          <w:p w14:paraId="4EA4200F" w14:textId="77777777" w:rsidR="001A2E42" w:rsidRDefault="001A2E42">
            <w:pPr>
              <w:pStyle w:val="CSDText3"/>
              <w:spacing w:after="0"/>
              <w:ind w:left="360"/>
            </w:pPr>
          </w:p>
        </w:tc>
        <w:tc>
          <w:tcPr>
            <w:tcW w:w="4624" w:type="dxa"/>
            <w:tcMar>
              <w:top w:w="85" w:type="dxa"/>
              <w:left w:w="85" w:type="dxa"/>
              <w:bottom w:w="85" w:type="dxa"/>
              <w:right w:w="85" w:type="dxa"/>
            </w:tcMar>
          </w:tcPr>
          <w:p w14:paraId="096EC761" w14:textId="77777777" w:rsidR="001A2E42" w:rsidRDefault="00035356">
            <w:pPr>
              <w:pStyle w:val="CSDText3"/>
              <w:spacing w:after="0"/>
              <w:ind w:left="360"/>
            </w:pPr>
            <w:r>
              <w:t>Panel</w:t>
            </w:r>
          </w:p>
        </w:tc>
      </w:tr>
    </w:tbl>
    <w:p w14:paraId="287B6D6C" w14:textId="77777777" w:rsidR="001A2E42" w:rsidRDefault="001A2E42">
      <w:pPr>
        <w:pStyle w:val="CSDText"/>
      </w:pPr>
    </w:p>
    <w:p w14:paraId="2221903E" w14:textId="77777777" w:rsidR="001A2E42" w:rsidRDefault="00035356">
      <w:pPr>
        <w:pStyle w:val="CSDText"/>
      </w:pPr>
      <w:r>
        <w:t>Each LDSO shall obtain approval for CVA and SVA LLFs applicable to Metering Systems registered in the CMRS and SMRS respectively. The stages for obtaining approval are outlined below:</w:t>
      </w:r>
    </w:p>
    <w:p w14:paraId="7CA7635A" w14:textId="77777777" w:rsidR="001A2E42" w:rsidRDefault="00035356">
      <w:pPr>
        <w:pStyle w:val="CSD111"/>
        <w:pageBreakBefore/>
        <w:numPr>
          <w:ilvl w:val="0"/>
          <w:numId w:val="0"/>
        </w:numPr>
        <w:ind w:left="992" w:hanging="992"/>
      </w:pPr>
      <w:bookmarkStart w:id="22" w:name="_Toc226370107"/>
      <w:bookmarkStart w:id="23" w:name="_Toc293586055"/>
      <w:bookmarkStart w:id="24" w:name="_Toc327174011"/>
      <w:bookmarkStart w:id="25" w:name="_Toc495473417"/>
      <w:bookmarkStart w:id="26" w:name="_Toc498941877"/>
      <w:bookmarkStart w:id="27" w:name="_Toc502917823"/>
      <w:r>
        <w:lastRenderedPageBreak/>
        <w:t>1.2.1</w:t>
      </w:r>
      <w:r>
        <w:tab/>
        <w:t>LLF Methodology Submission and Review</w:t>
      </w:r>
      <w:bookmarkEnd w:id="22"/>
      <w:bookmarkEnd w:id="23"/>
      <w:bookmarkEnd w:id="24"/>
      <w:bookmarkEnd w:id="25"/>
      <w:bookmarkEnd w:id="26"/>
      <w:bookmarkEnd w:id="27"/>
    </w:p>
    <w:p w14:paraId="3C9B62D1" w14:textId="77777777" w:rsidR="001A2E42" w:rsidRDefault="00035356">
      <w:pPr>
        <w:pStyle w:val="CSDText"/>
      </w:pPr>
      <w:r>
        <w:t>Each Host LDSO and Embedded LDSO that does not Mirror shall prepare and submit a methodology for calculating LLFs that complies with the LLF Methodology Principles in accordance with Section 3.1, along with the Methodology Self-assessment Document (MSAD, Appendix 1 providing evidence of compliance (or non-compliance).</w:t>
      </w:r>
    </w:p>
    <w:p w14:paraId="302AADCA" w14:textId="77777777" w:rsidR="001A2E42" w:rsidRDefault="00035356">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7059EB42" w14:textId="77777777" w:rsidR="001A2E42" w:rsidRDefault="00035356">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4A32AC1" w14:textId="77777777" w:rsidR="001A2E42" w:rsidRDefault="00035356">
      <w:pPr>
        <w:pStyle w:val="CSD111"/>
        <w:numPr>
          <w:ilvl w:val="0"/>
          <w:numId w:val="0"/>
        </w:numPr>
        <w:ind w:left="992" w:hanging="992"/>
      </w:pPr>
      <w:bookmarkStart w:id="28" w:name="_Toc226370108"/>
      <w:bookmarkStart w:id="29" w:name="_Toc293586056"/>
      <w:bookmarkStart w:id="30" w:name="_Toc327174012"/>
      <w:bookmarkStart w:id="31" w:name="_Toc495473418"/>
      <w:bookmarkStart w:id="32" w:name="_Toc498941878"/>
      <w:bookmarkStart w:id="33" w:name="_Toc502917824"/>
      <w:r>
        <w:t>1.2.2</w:t>
      </w:r>
      <w:r>
        <w:tab/>
        <w:t>Approval of Methodology</w:t>
      </w:r>
      <w:bookmarkEnd w:id="28"/>
      <w:bookmarkEnd w:id="29"/>
      <w:bookmarkEnd w:id="30"/>
      <w:bookmarkEnd w:id="31"/>
      <w:bookmarkEnd w:id="32"/>
      <w:bookmarkEnd w:id="33"/>
    </w:p>
    <w:p w14:paraId="42ABF79E" w14:textId="77777777" w:rsidR="001A2E42" w:rsidRDefault="00035356">
      <w:pPr>
        <w:pStyle w:val="CSDText"/>
      </w:pPr>
      <w:r>
        <w:t>BSCCo shall report the results of the review to the Panel and recommend the approval of each compliant methodology. The Panel shall approve the compliant methodologies and note any non-compliances.  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methodology has not been revised.  Any LDSO whose methodology does not comply with the LLF Methodology Principles will be considered non-compliant with the Balancing and Settlement Code (Code).</w:t>
      </w:r>
    </w:p>
    <w:p w14:paraId="5A474981" w14:textId="77777777" w:rsidR="001A2E42" w:rsidRDefault="00035356">
      <w:pPr>
        <w:pStyle w:val="CSD111"/>
        <w:numPr>
          <w:ilvl w:val="0"/>
          <w:numId w:val="0"/>
        </w:numPr>
        <w:ind w:left="992" w:hanging="992"/>
      </w:pPr>
      <w:bookmarkStart w:id="34" w:name="_Toc226370109"/>
      <w:bookmarkStart w:id="35" w:name="_Toc293586057"/>
      <w:bookmarkStart w:id="36" w:name="_Toc327174013"/>
      <w:bookmarkStart w:id="37" w:name="_Toc495473419"/>
      <w:bookmarkStart w:id="38" w:name="_Toc498941879"/>
      <w:bookmarkStart w:id="39" w:name="_Toc502917825"/>
      <w:r>
        <w:t>1.2.3</w:t>
      </w:r>
      <w:r>
        <w:tab/>
        <w:t>LLF Submission and Calculation Audit</w:t>
      </w:r>
      <w:bookmarkEnd w:id="34"/>
      <w:bookmarkEnd w:id="35"/>
      <w:bookmarkEnd w:id="36"/>
      <w:bookmarkEnd w:id="37"/>
      <w:bookmarkEnd w:id="38"/>
      <w:bookmarkEnd w:id="39"/>
    </w:p>
    <w:p w14:paraId="7BDBC349" w14:textId="77777777" w:rsidR="001A2E42" w:rsidRDefault="00035356">
      <w:pPr>
        <w:pStyle w:val="CSDText"/>
      </w:pPr>
      <w:r>
        <w:t>For Host LDSOs and Embedded LDSOs that do not mirror</w:t>
      </w:r>
    </w:p>
    <w:p w14:paraId="38DFB72A" w14:textId="77777777" w:rsidR="001A2E42" w:rsidRDefault="00035356">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7982929B" w14:textId="77777777" w:rsidR="001A2E42" w:rsidRDefault="00035356">
      <w:pPr>
        <w:pStyle w:val="CSDText"/>
      </w:pPr>
      <w:r>
        <w:t>For Embedded LDSOs that mirror</w:t>
      </w:r>
    </w:p>
    <w:p w14:paraId="213F4809" w14:textId="77777777" w:rsidR="001A2E42" w:rsidRDefault="00035356">
      <w:pPr>
        <w:pStyle w:val="CSDText"/>
      </w:pPr>
      <w:r>
        <w:t>Embedded LDSOs that Mirror the LLFs of such LDSOs, can obtain these LLFs from the BSC Website, and then make their LLF submission along with a CSAD (Appendix 4), tailored specifically for Embedded LDSOs that Mirror, to BSCCo.  BSCCo shall conduct an audit of the LLF values against the relevant approved methodology.</w:t>
      </w:r>
    </w:p>
    <w:p w14:paraId="13BB4156" w14:textId="77777777" w:rsidR="001A2E42" w:rsidRDefault="00035356">
      <w:pPr>
        <w:pStyle w:val="CSDText"/>
      </w:pPr>
      <w:r>
        <w:t>BSCCo shall liaise with the LDSO so that during the audit process, the LDSO can correct any non-compliances and BSCCo re-audit, before a final report is issued to the Panel.</w:t>
      </w:r>
    </w:p>
    <w:p w14:paraId="11C63F56" w14:textId="77777777" w:rsidR="001A2E42" w:rsidRDefault="00035356">
      <w:pPr>
        <w:pStyle w:val="CSDText"/>
      </w:pPr>
      <w:r>
        <w:lastRenderedPageBreak/>
        <w:t>When requesting approval of a new LLFC Id, in accordance with BSCP509, 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7D787777" w14:textId="77777777" w:rsidR="001A2E42" w:rsidRDefault="00035356">
      <w:pPr>
        <w:pStyle w:val="CSD111"/>
        <w:numPr>
          <w:ilvl w:val="0"/>
          <w:numId w:val="0"/>
        </w:numPr>
        <w:ind w:left="992" w:hanging="992"/>
      </w:pPr>
      <w:bookmarkStart w:id="40" w:name="_Toc226370110"/>
      <w:bookmarkStart w:id="41" w:name="_Toc293586058"/>
      <w:bookmarkStart w:id="42" w:name="_Toc327174014"/>
      <w:bookmarkStart w:id="43" w:name="_Toc495473420"/>
      <w:bookmarkStart w:id="44" w:name="_Toc498941880"/>
      <w:bookmarkStart w:id="45" w:name="_Toc502917826"/>
      <w:r>
        <w:t>1.2.4</w:t>
      </w:r>
      <w:r>
        <w:tab/>
        <w:t>Approval of LLFs</w:t>
      </w:r>
      <w:bookmarkEnd w:id="40"/>
      <w:bookmarkEnd w:id="41"/>
      <w:bookmarkEnd w:id="42"/>
      <w:bookmarkEnd w:id="43"/>
      <w:bookmarkEnd w:id="44"/>
      <w:bookmarkEnd w:id="45"/>
    </w:p>
    <w:p w14:paraId="118C1D66" w14:textId="77777777" w:rsidR="001A2E42" w:rsidRDefault="00035356">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47508D9F" w14:textId="77777777" w:rsidR="001A2E42" w:rsidRDefault="00035356">
      <w:pPr>
        <w:pStyle w:val="CSDText"/>
      </w:pPr>
      <w:r>
        <w:t>BSCCo shall provide a copy of the report presented to the Panel with details of any non-compliance(s) to PAB.  PAB shall manage the identified non-compliances existing at the end of the LLF audit, in line with the current Risk Operating Plan.</w:t>
      </w:r>
    </w:p>
    <w:p w14:paraId="7855F61C" w14:textId="77777777" w:rsidR="001A2E42" w:rsidRDefault="00035356">
      <w:pPr>
        <w:pStyle w:val="CSD111"/>
        <w:numPr>
          <w:ilvl w:val="0"/>
          <w:numId w:val="0"/>
        </w:numPr>
        <w:ind w:left="992" w:hanging="992"/>
      </w:pPr>
      <w:bookmarkStart w:id="46" w:name="_Toc226370111"/>
      <w:bookmarkStart w:id="47" w:name="_Toc293586059"/>
      <w:bookmarkStart w:id="48" w:name="_Toc327174015"/>
      <w:bookmarkStart w:id="49" w:name="_Toc495473421"/>
      <w:bookmarkStart w:id="50" w:name="_Toc498941881"/>
      <w:bookmarkStart w:id="51" w:name="_Toc502917827"/>
      <w:r>
        <w:t>1.2.5</w:t>
      </w:r>
      <w:r>
        <w:tab/>
        <w:t>Implementation of LLFs for use in Settlement</w:t>
      </w:r>
      <w:bookmarkEnd w:id="46"/>
      <w:bookmarkEnd w:id="47"/>
      <w:bookmarkEnd w:id="48"/>
      <w:bookmarkEnd w:id="49"/>
      <w:bookmarkEnd w:id="50"/>
      <w:bookmarkEnd w:id="51"/>
    </w:p>
    <w:p w14:paraId="14CF78DA" w14:textId="77777777" w:rsidR="001A2E42" w:rsidRDefault="00035356">
      <w:pPr>
        <w:pStyle w:val="CSDText"/>
      </w:pPr>
      <w:r>
        <w:t xml:space="preserve">BSCCo shall provide the CDCA with approved CVA LLFs for entry into the CDCA system for </w:t>
      </w:r>
      <w:r>
        <w:rPr>
          <w:bCs/>
        </w:rPr>
        <w:t>CVA Metering Systems</w:t>
      </w:r>
      <w:r>
        <w:t xml:space="preserve"> for use in Settlement.</w:t>
      </w:r>
    </w:p>
    <w:p w14:paraId="765BED3A" w14:textId="77777777" w:rsidR="001A2E42" w:rsidRDefault="00035356">
      <w:pPr>
        <w:pStyle w:val="CSDText"/>
      </w:pPr>
      <w:r>
        <w:t>BSCCo shall provide the SVAA with approved SVA LLFs for entry into the SVAA systems for Non Half Hourly Metering Systems for use in Settlement.</w:t>
      </w:r>
    </w:p>
    <w:p w14:paraId="3FA8C674" w14:textId="77777777" w:rsidR="001A2E42" w:rsidRDefault="00035356">
      <w:pPr>
        <w:pStyle w:val="CSDText"/>
      </w:pPr>
      <w:r>
        <w:t>BSCCo shall also publish approved LLFs on the BSC Website.  Half Hourly Data Aggregators shall obtain and implement approved SVA LLFs for use in Settlement for Half Hourly Metering Systems.</w:t>
      </w:r>
    </w:p>
    <w:p w14:paraId="48D217B2" w14:textId="77777777" w:rsidR="001A2E42" w:rsidRDefault="00035356">
      <w:pPr>
        <w:pStyle w:val="CSD11"/>
        <w:numPr>
          <w:ilvl w:val="0"/>
          <w:numId w:val="0"/>
        </w:numPr>
        <w:ind w:left="992" w:hanging="992"/>
      </w:pPr>
      <w:bookmarkStart w:id="52" w:name="_Toc226370112"/>
      <w:bookmarkStart w:id="53" w:name="_Toc293586060"/>
      <w:bookmarkStart w:id="54" w:name="_Toc327174016"/>
      <w:bookmarkStart w:id="55" w:name="_Toc495473422"/>
      <w:bookmarkStart w:id="56" w:name="_Toc498941882"/>
      <w:bookmarkStart w:id="57" w:name="_Toc502917828"/>
      <w:r>
        <w:t>1.3</w:t>
      </w:r>
      <w:r>
        <w:tab/>
        <w:t>Key Milestones</w:t>
      </w:r>
      <w:bookmarkEnd w:id="52"/>
      <w:bookmarkEnd w:id="53"/>
      <w:bookmarkEnd w:id="54"/>
      <w:bookmarkEnd w:id="55"/>
      <w:bookmarkEnd w:id="56"/>
      <w:bookmarkEnd w:id="57"/>
    </w:p>
    <w:p w14:paraId="3EE3F369" w14:textId="77777777" w:rsidR="001A2E42" w:rsidRDefault="00035356">
      <w:pPr>
        <w:pStyle w:val="CSDText"/>
      </w:pPr>
      <w:r>
        <w:t>The key milestones in this procedure are:</w:t>
      </w:r>
    </w:p>
    <w:p w14:paraId="49FDE4A0" w14:textId="77777777" w:rsidR="001A2E42" w:rsidRDefault="00035356">
      <w:pPr>
        <w:pStyle w:val="CSDa"/>
        <w:numPr>
          <w:ilvl w:val="0"/>
          <w:numId w:val="0"/>
        </w:numPr>
        <w:ind w:left="1702" w:hanging="851"/>
      </w:pPr>
      <w:r>
        <w:t>(a)</w:t>
      </w:r>
      <w:r>
        <w:tab/>
        <w:t>Submission of methodologies in accordance with Section 2.1 or Section 2.2;</w:t>
      </w:r>
    </w:p>
    <w:p w14:paraId="2C38B407" w14:textId="77777777" w:rsidR="001A2E42" w:rsidRDefault="00035356">
      <w:pPr>
        <w:pStyle w:val="CSDa"/>
        <w:numPr>
          <w:ilvl w:val="0"/>
          <w:numId w:val="0"/>
        </w:numPr>
        <w:ind w:left="1702" w:hanging="851"/>
      </w:pPr>
      <w:r>
        <w:t>(b)</w:t>
      </w:r>
      <w:r>
        <w:tab/>
        <w:t>Review of methodologies in accordance with Section 2.1 or Section 2.2;</w:t>
      </w:r>
    </w:p>
    <w:p w14:paraId="165F4B95" w14:textId="77777777" w:rsidR="001A2E42" w:rsidRDefault="00035356">
      <w:pPr>
        <w:pStyle w:val="CSDa"/>
        <w:numPr>
          <w:ilvl w:val="0"/>
          <w:numId w:val="0"/>
        </w:numPr>
        <w:ind w:left="1702" w:hanging="851"/>
      </w:pPr>
      <w:r>
        <w:t>(c)</w:t>
      </w:r>
      <w:r>
        <w:tab/>
        <w:t>Approval of methodologies in accordance with Section 2.1 or Section 2.2;</w:t>
      </w:r>
    </w:p>
    <w:p w14:paraId="60E36134" w14:textId="77777777" w:rsidR="001A2E42" w:rsidRDefault="00035356">
      <w:pPr>
        <w:pStyle w:val="CSDa"/>
        <w:numPr>
          <w:ilvl w:val="0"/>
          <w:numId w:val="0"/>
        </w:numPr>
        <w:ind w:left="1702" w:hanging="851"/>
      </w:pPr>
      <w:r>
        <w:t>(d)</w:t>
      </w:r>
      <w:r>
        <w:tab/>
        <w:t>Submission of Line Loss Factors in accordance with Section 2.3 or Section 2.4;</w:t>
      </w:r>
    </w:p>
    <w:p w14:paraId="0E14EC13" w14:textId="77777777" w:rsidR="001A2E42" w:rsidRDefault="00035356">
      <w:pPr>
        <w:pStyle w:val="CSDa"/>
        <w:numPr>
          <w:ilvl w:val="0"/>
          <w:numId w:val="0"/>
        </w:numPr>
        <w:ind w:left="1702" w:hanging="851"/>
      </w:pPr>
      <w:r>
        <w:t>(e)</w:t>
      </w:r>
      <w:r>
        <w:tab/>
        <w:t>Audit of Line Loss Factors in accordance with Section 2.3 or Section 2.4;</w:t>
      </w:r>
    </w:p>
    <w:p w14:paraId="53B142C2" w14:textId="77777777" w:rsidR="001A2E42" w:rsidRDefault="00035356">
      <w:pPr>
        <w:pStyle w:val="CSDa"/>
        <w:numPr>
          <w:ilvl w:val="0"/>
          <w:numId w:val="0"/>
        </w:numPr>
        <w:ind w:left="1702" w:hanging="851"/>
      </w:pPr>
      <w:r>
        <w:t>(f)</w:t>
      </w:r>
      <w:r>
        <w:tab/>
        <w:t>Approval of LLFs in accordance with Section 2.3 or Section 2.4; and</w:t>
      </w:r>
    </w:p>
    <w:p w14:paraId="525AEC9C" w14:textId="77777777" w:rsidR="001A2E42" w:rsidRDefault="00035356">
      <w:pPr>
        <w:pStyle w:val="CSDa"/>
        <w:numPr>
          <w:ilvl w:val="0"/>
          <w:numId w:val="0"/>
        </w:numPr>
        <w:ind w:left="1702" w:hanging="851"/>
      </w:pPr>
      <w:r>
        <w:t>(g)</w:t>
      </w:r>
      <w:r>
        <w:tab/>
        <w:t>Notification of Approved LLFs to CDCA/SVAA in accordance with Section 2.3.</w:t>
      </w:r>
    </w:p>
    <w:p w14:paraId="0533F83D" w14:textId="77777777" w:rsidR="001A2E42" w:rsidRDefault="00035356">
      <w:pPr>
        <w:pStyle w:val="CSD11"/>
        <w:pageBreakBefore/>
        <w:numPr>
          <w:ilvl w:val="0"/>
          <w:numId w:val="0"/>
        </w:numPr>
        <w:ind w:left="992" w:hanging="992"/>
      </w:pPr>
      <w:bookmarkStart w:id="58" w:name="_Toc226370113"/>
      <w:bookmarkStart w:id="59" w:name="_Toc293586061"/>
      <w:bookmarkStart w:id="60" w:name="_Toc327174017"/>
      <w:bookmarkStart w:id="61" w:name="_Toc495473423"/>
      <w:bookmarkStart w:id="62" w:name="_Toc498941883"/>
      <w:bookmarkStart w:id="63" w:name="_Toc502917829"/>
      <w:r>
        <w:lastRenderedPageBreak/>
        <w:t>1.4</w:t>
      </w:r>
      <w:r>
        <w:tab/>
        <w:t>Balancing and Settlement Code Provision</w:t>
      </w:r>
      <w:bookmarkEnd w:id="58"/>
      <w:bookmarkEnd w:id="59"/>
      <w:bookmarkEnd w:id="60"/>
      <w:bookmarkEnd w:id="61"/>
      <w:bookmarkEnd w:id="62"/>
      <w:bookmarkEnd w:id="63"/>
    </w:p>
    <w:p w14:paraId="35C6EE4A" w14:textId="77777777" w:rsidR="001A2E42" w:rsidRDefault="00035356">
      <w:pPr>
        <w:pStyle w:val="CSDText"/>
      </w:pPr>
      <w:r>
        <w:t>This BSCP should be read in conjunction with the Code and in particular Sections K, R and Annex S-2.</w:t>
      </w:r>
    </w:p>
    <w:p w14:paraId="2BB05437" w14:textId="77777777" w:rsidR="001A2E42" w:rsidRDefault="00035356">
      <w:pPr>
        <w:pStyle w:val="CSDText"/>
      </w:pPr>
      <w:r>
        <w:t>This BSC Procedure has been produced in accordance with the provisions of the Code. In the event of an inconsistency between the provisions of this BSC Procedure and the Code, the provisions of the Code shall prevail.</w:t>
      </w:r>
    </w:p>
    <w:p w14:paraId="269B98D3" w14:textId="77777777" w:rsidR="001A2E42" w:rsidRDefault="00035356">
      <w:pPr>
        <w:pStyle w:val="CSD11"/>
        <w:numPr>
          <w:ilvl w:val="0"/>
          <w:numId w:val="0"/>
        </w:numPr>
        <w:ind w:left="992" w:hanging="992"/>
      </w:pPr>
      <w:bookmarkStart w:id="64" w:name="_Toc226370114"/>
      <w:bookmarkStart w:id="65" w:name="_Toc293586062"/>
      <w:bookmarkStart w:id="66" w:name="_Toc327174018"/>
      <w:bookmarkStart w:id="67" w:name="_Toc495473424"/>
      <w:bookmarkStart w:id="68" w:name="_Toc498941884"/>
      <w:bookmarkStart w:id="69" w:name="_Toc502917830"/>
      <w:r>
        <w:t>1.5</w:t>
      </w:r>
      <w:r>
        <w:tab/>
        <w:t>Associated BSC Procedures</w:t>
      </w:r>
      <w:bookmarkEnd w:id="64"/>
      <w:bookmarkEnd w:id="65"/>
      <w:bookmarkEnd w:id="66"/>
      <w:bookmarkEnd w:id="67"/>
      <w:bookmarkEnd w:id="68"/>
      <w:bookmarkEnd w:id="69"/>
    </w:p>
    <w:tbl>
      <w:tblPr>
        <w:tblW w:w="0" w:type="auto"/>
        <w:tblLook w:val="01E0" w:firstRow="1" w:lastRow="1" w:firstColumn="1" w:lastColumn="1" w:noHBand="0" w:noVBand="0"/>
      </w:tblPr>
      <w:tblGrid>
        <w:gridCol w:w="4620"/>
        <w:gridCol w:w="4620"/>
      </w:tblGrid>
      <w:tr w:rsidR="001A2E42" w14:paraId="6B1CCE97" w14:textId="77777777">
        <w:tc>
          <w:tcPr>
            <w:tcW w:w="7109" w:type="dxa"/>
            <w:tcMar>
              <w:top w:w="85" w:type="dxa"/>
              <w:left w:w="85" w:type="dxa"/>
              <w:bottom w:w="85" w:type="dxa"/>
              <w:right w:w="85" w:type="dxa"/>
            </w:tcMar>
          </w:tcPr>
          <w:p w14:paraId="3A429E22" w14:textId="77777777" w:rsidR="001A2E42" w:rsidRDefault="00035356">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8B96322" w14:textId="77777777" w:rsidR="001A2E42" w:rsidRDefault="00035356">
            <w:pPr>
              <w:pStyle w:val="CSDText"/>
              <w:spacing w:after="0"/>
              <w:ind w:left="342"/>
              <w:jc w:val="left"/>
              <w:rPr>
                <w:b/>
                <w:bCs/>
                <w:sz w:val="22"/>
              </w:rPr>
            </w:pPr>
            <w:r>
              <w:rPr>
                <w:b/>
                <w:bCs/>
                <w:sz w:val="22"/>
              </w:rPr>
              <w:t>SVA Metering Systems</w:t>
            </w:r>
          </w:p>
        </w:tc>
      </w:tr>
      <w:tr w:rsidR="001A2E42" w14:paraId="707EB971" w14:textId="77777777">
        <w:tc>
          <w:tcPr>
            <w:tcW w:w="7109" w:type="dxa"/>
            <w:tcMar>
              <w:top w:w="85" w:type="dxa"/>
              <w:left w:w="85" w:type="dxa"/>
              <w:bottom w:w="85" w:type="dxa"/>
              <w:right w:w="85" w:type="dxa"/>
            </w:tcMar>
          </w:tcPr>
          <w:p w14:paraId="4B2E5C62" w14:textId="77777777" w:rsidR="001A2E42" w:rsidRDefault="00035356">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4C9AFA3C" w14:textId="77777777" w:rsidR="001A2E42" w:rsidRDefault="00035356">
            <w:pPr>
              <w:pStyle w:val="CSDText3"/>
              <w:spacing w:after="0"/>
              <w:ind w:left="284"/>
              <w:jc w:val="left"/>
              <w:rPr>
                <w:sz w:val="22"/>
              </w:rPr>
            </w:pPr>
            <w:r>
              <w:rPr>
                <w:sz w:val="22"/>
              </w:rPr>
              <w:t>BSCP38 - Authorisations</w:t>
            </w:r>
          </w:p>
        </w:tc>
      </w:tr>
      <w:tr w:rsidR="001A2E42" w14:paraId="2A6FDE71" w14:textId="77777777">
        <w:tc>
          <w:tcPr>
            <w:tcW w:w="7109" w:type="dxa"/>
            <w:tcMar>
              <w:top w:w="85" w:type="dxa"/>
              <w:left w:w="85" w:type="dxa"/>
              <w:bottom w:w="85" w:type="dxa"/>
              <w:right w:w="85" w:type="dxa"/>
            </w:tcMar>
          </w:tcPr>
          <w:p w14:paraId="489D2899" w14:textId="77777777" w:rsidR="001A2E42" w:rsidRDefault="00035356">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502B5BDC" w14:textId="77777777" w:rsidR="001A2E42" w:rsidRDefault="00035356">
            <w:pPr>
              <w:pStyle w:val="CSDText3"/>
              <w:spacing w:after="0"/>
              <w:ind w:left="284"/>
              <w:jc w:val="left"/>
              <w:rPr>
                <w:sz w:val="22"/>
              </w:rPr>
            </w:pPr>
            <w:r>
              <w:rPr>
                <w:sz w:val="22"/>
              </w:rPr>
              <w:t>BSCP68 - Transfer of Registration of Metering Systems between CMRS and SMRS</w:t>
            </w:r>
          </w:p>
        </w:tc>
      </w:tr>
      <w:tr w:rsidR="001A2E42" w14:paraId="10704120" w14:textId="77777777">
        <w:tc>
          <w:tcPr>
            <w:tcW w:w="7109" w:type="dxa"/>
            <w:tcMar>
              <w:top w:w="85" w:type="dxa"/>
              <w:left w:w="85" w:type="dxa"/>
              <w:bottom w:w="85" w:type="dxa"/>
              <w:right w:w="85" w:type="dxa"/>
            </w:tcMar>
          </w:tcPr>
          <w:p w14:paraId="20B54E86" w14:textId="77777777" w:rsidR="001A2E42" w:rsidRDefault="00035356">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66922A5E" w14:textId="77777777" w:rsidR="001A2E42" w:rsidRDefault="00035356">
            <w:pPr>
              <w:pStyle w:val="CSDText3"/>
              <w:spacing w:after="0"/>
              <w:ind w:left="284"/>
              <w:jc w:val="left"/>
              <w:rPr>
                <w:sz w:val="22"/>
              </w:rPr>
            </w:pPr>
            <w:r>
              <w:rPr>
                <w:sz w:val="22"/>
              </w:rPr>
              <w:t>BSCP503 - Half Hourly Data Aggregation For Metering Systems Registered in SMRS.</w:t>
            </w:r>
          </w:p>
        </w:tc>
      </w:tr>
      <w:tr w:rsidR="001A2E42" w14:paraId="792A267F" w14:textId="77777777">
        <w:tc>
          <w:tcPr>
            <w:tcW w:w="7109" w:type="dxa"/>
            <w:tcMar>
              <w:top w:w="85" w:type="dxa"/>
              <w:left w:w="85" w:type="dxa"/>
              <w:bottom w:w="85" w:type="dxa"/>
              <w:right w:w="85" w:type="dxa"/>
            </w:tcMar>
          </w:tcPr>
          <w:p w14:paraId="3D7F2E75" w14:textId="77777777" w:rsidR="001A2E42" w:rsidRDefault="00035356">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5326236E" w14:textId="77777777" w:rsidR="001A2E42" w:rsidRDefault="00035356">
            <w:pPr>
              <w:pStyle w:val="CSDText3"/>
              <w:spacing w:after="0"/>
              <w:ind w:left="284"/>
              <w:jc w:val="left"/>
              <w:rPr>
                <w:sz w:val="22"/>
              </w:rPr>
            </w:pPr>
            <w:r>
              <w:rPr>
                <w:sz w:val="22"/>
              </w:rPr>
              <w:t>BSCP508 - Supplier Volume Allocation Agent.</w:t>
            </w:r>
          </w:p>
        </w:tc>
      </w:tr>
      <w:tr w:rsidR="001A2E42" w14:paraId="2238F907" w14:textId="77777777">
        <w:tc>
          <w:tcPr>
            <w:tcW w:w="7109" w:type="dxa"/>
            <w:tcMar>
              <w:top w:w="85" w:type="dxa"/>
              <w:left w:w="85" w:type="dxa"/>
              <w:bottom w:w="85" w:type="dxa"/>
              <w:right w:w="85" w:type="dxa"/>
            </w:tcMar>
          </w:tcPr>
          <w:p w14:paraId="6113D9C9" w14:textId="77777777" w:rsidR="001A2E42" w:rsidRDefault="00035356">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5196D367" w14:textId="77777777" w:rsidR="001A2E42" w:rsidRDefault="00035356">
            <w:pPr>
              <w:pStyle w:val="CSDText3"/>
              <w:spacing w:after="0"/>
              <w:ind w:left="284"/>
              <w:jc w:val="left"/>
              <w:rPr>
                <w:sz w:val="22"/>
              </w:rPr>
            </w:pPr>
            <w:r>
              <w:rPr>
                <w:sz w:val="22"/>
              </w:rPr>
              <w:t>BSCP509 - Changes to Market Domain Data</w:t>
            </w:r>
          </w:p>
        </w:tc>
      </w:tr>
      <w:tr w:rsidR="001A2E42" w14:paraId="1D4424C4" w14:textId="77777777">
        <w:tc>
          <w:tcPr>
            <w:tcW w:w="7109" w:type="dxa"/>
            <w:tcMar>
              <w:top w:w="85" w:type="dxa"/>
              <w:left w:w="85" w:type="dxa"/>
              <w:bottom w:w="85" w:type="dxa"/>
              <w:right w:w="85" w:type="dxa"/>
            </w:tcMar>
          </w:tcPr>
          <w:p w14:paraId="7EB63684" w14:textId="77777777" w:rsidR="001A2E42" w:rsidRDefault="00035356">
            <w:pPr>
              <w:pStyle w:val="CSDText3"/>
              <w:spacing w:after="0"/>
              <w:ind w:left="284"/>
              <w:jc w:val="left"/>
              <w:rPr>
                <w:sz w:val="22"/>
              </w:rPr>
            </w:pPr>
            <w:r>
              <w:rPr>
                <w:sz w:val="22"/>
              </w:rPr>
              <w:t>BSCP515 - Licensed Distribution</w:t>
            </w:r>
          </w:p>
        </w:tc>
        <w:tc>
          <w:tcPr>
            <w:tcW w:w="7109" w:type="dxa"/>
            <w:tcMar>
              <w:top w:w="85" w:type="dxa"/>
              <w:left w:w="85" w:type="dxa"/>
              <w:bottom w:w="85" w:type="dxa"/>
              <w:right w:w="85" w:type="dxa"/>
            </w:tcMar>
          </w:tcPr>
          <w:p w14:paraId="2F564FE7" w14:textId="77777777" w:rsidR="001A2E42" w:rsidRDefault="00035356">
            <w:pPr>
              <w:pStyle w:val="CSDText3"/>
              <w:spacing w:after="0"/>
              <w:ind w:left="284"/>
              <w:jc w:val="left"/>
              <w:rPr>
                <w:sz w:val="22"/>
              </w:rPr>
            </w:pPr>
            <w:r>
              <w:rPr>
                <w:sz w:val="22"/>
              </w:rPr>
              <w:t>BSCP515 - Licensed Distribution</w:t>
            </w:r>
          </w:p>
        </w:tc>
      </w:tr>
    </w:tbl>
    <w:p w14:paraId="5A43307E" w14:textId="77777777" w:rsidR="001A2E42" w:rsidRDefault="001A2E42">
      <w:pPr>
        <w:pStyle w:val="CSD11"/>
        <w:numPr>
          <w:ilvl w:val="0"/>
          <w:numId w:val="0"/>
        </w:numPr>
        <w:ind w:left="851" w:hanging="851"/>
        <w:rPr>
          <w:b w:val="0"/>
        </w:rPr>
      </w:pPr>
      <w:bookmarkStart w:id="70" w:name="_Toc226370115"/>
    </w:p>
    <w:p w14:paraId="5EA841F1" w14:textId="77777777" w:rsidR="001A2E42" w:rsidRDefault="00035356">
      <w:pPr>
        <w:pStyle w:val="CSD11"/>
        <w:numPr>
          <w:ilvl w:val="0"/>
          <w:numId w:val="0"/>
        </w:numPr>
        <w:ind w:left="851" w:hanging="851"/>
      </w:pPr>
      <w:bookmarkStart w:id="71" w:name="_Toc293586063"/>
      <w:bookmarkStart w:id="72" w:name="_Toc327174019"/>
      <w:bookmarkStart w:id="73" w:name="_Toc495473425"/>
      <w:bookmarkStart w:id="74" w:name="_Toc498941885"/>
      <w:bookmarkStart w:id="75" w:name="_Toc502917831"/>
      <w:r>
        <w:t>1.6</w:t>
      </w:r>
      <w:r>
        <w:tab/>
        <w:t>Use of the Procedure</w:t>
      </w:r>
      <w:bookmarkEnd w:id="70"/>
      <w:bookmarkEnd w:id="71"/>
      <w:bookmarkEnd w:id="72"/>
      <w:bookmarkEnd w:id="73"/>
      <w:bookmarkEnd w:id="74"/>
      <w:bookmarkEnd w:id="75"/>
    </w:p>
    <w:p w14:paraId="77F6912A" w14:textId="77777777" w:rsidR="001A2E42" w:rsidRDefault="00035356">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492BF790" w14:textId="77777777" w:rsidR="001A2E42" w:rsidRDefault="00035356">
      <w:pPr>
        <w:pStyle w:val="CSD11"/>
        <w:numPr>
          <w:ilvl w:val="0"/>
          <w:numId w:val="0"/>
        </w:numPr>
        <w:ind w:left="851" w:hanging="851"/>
      </w:pPr>
      <w:bookmarkStart w:id="76" w:name="_Toc226370116"/>
      <w:bookmarkStart w:id="77" w:name="_Toc293586064"/>
      <w:bookmarkStart w:id="78" w:name="_Toc327174020"/>
      <w:bookmarkStart w:id="79" w:name="_Toc495473426"/>
      <w:bookmarkStart w:id="80" w:name="_Toc498941886"/>
      <w:bookmarkStart w:id="81" w:name="_Toc502917832"/>
      <w:r>
        <w:t>1.7</w:t>
      </w:r>
      <w:r>
        <w:tab/>
        <w:t>Assistance with using the Procedure</w:t>
      </w:r>
      <w:bookmarkEnd w:id="76"/>
      <w:bookmarkEnd w:id="77"/>
      <w:bookmarkEnd w:id="78"/>
      <w:bookmarkEnd w:id="79"/>
      <w:bookmarkEnd w:id="80"/>
      <w:bookmarkEnd w:id="81"/>
    </w:p>
    <w:p w14:paraId="36C51A2B" w14:textId="77777777" w:rsidR="001A2E42" w:rsidRDefault="00035356">
      <w:pPr>
        <w:pStyle w:val="CSDText"/>
      </w:pPr>
      <w:r>
        <w:t xml:space="preserve">Where assistance is required in the use of this BSCP the user should, in the first instance, contact their BSC Change Administrator (BCA).  Where queries cannot be answered by the BCA, contact should be made with the </w:t>
      </w:r>
      <w:r>
        <w:rPr>
          <w:sz w:val="22"/>
          <w:szCs w:val="20"/>
        </w:rPr>
        <w:t>BSC Service Desk</w:t>
      </w:r>
      <w:r>
        <w:t>.</w:t>
      </w:r>
    </w:p>
    <w:p w14:paraId="4289A8B5" w14:textId="77777777" w:rsidR="001A2E42" w:rsidRDefault="001A2E42">
      <w:pPr>
        <w:pStyle w:val="CSDText"/>
      </w:pPr>
    </w:p>
    <w:p w14:paraId="3619ED5D" w14:textId="77777777" w:rsidR="001A2E42" w:rsidRDefault="00035356">
      <w:pPr>
        <w:pStyle w:val="CSD11"/>
        <w:pageBreakBefore/>
        <w:numPr>
          <w:ilvl w:val="0"/>
          <w:numId w:val="0"/>
        </w:numPr>
        <w:ind w:left="851" w:hanging="851"/>
      </w:pPr>
      <w:bookmarkStart w:id="82" w:name="_Toc226370117"/>
      <w:bookmarkStart w:id="83" w:name="_Toc293586065"/>
      <w:bookmarkStart w:id="84" w:name="_Toc327174021"/>
      <w:bookmarkStart w:id="85" w:name="_Toc495473427"/>
      <w:bookmarkStart w:id="86" w:name="_Toc498941887"/>
      <w:bookmarkStart w:id="87" w:name="_Toc502917833"/>
      <w:r>
        <w:lastRenderedPageBreak/>
        <w:t>1.8</w:t>
      </w:r>
      <w:r>
        <w:tab/>
        <w:t>Acronyms and Definitions</w:t>
      </w:r>
      <w:bookmarkEnd w:id="82"/>
      <w:bookmarkEnd w:id="83"/>
      <w:bookmarkEnd w:id="84"/>
      <w:bookmarkEnd w:id="85"/>
      <w:bookmarkEnd w:id="86"/>
      <w:bookmarkEnd w:id="87"/>
    </w:p>
    <w:p w14:paraId="1BB3D8D0" w14:textId="77777777" w:rsidR="001A2E42" w:rsidRDefault="00035356">
      <w:pPr>
        <w:pStyle w:val="CSD11"/>
        <w:numPr>
          <w:ilvl w:val="0"/>
          <w:numId w:val="0"/>
        </w:numPr>
        <w:ind w:left="851" w:hanging="851"/>
        <w:outlineLvl w:val="2"/>
      </w:pPr>
      <w:bookmarkStart w:id="88" w:name="_Toc226370118"/>
      <w:bookmarkStart w:id="89" w:name="_Toc293586066"/>
      <w:bookmarkStart w:id="90" w:name="_Toc327174022"/>
      <w:bookmarkStart w:id="91" w:name="_Toc495473428"/>
      <w:bookmarkStart w:id="92" w:name="_Toc498941888"/>
      <w:bookmarkStart w:id="93" w:name="_Toc502917834"/>
      <w:r>
        <w:t>1.8.1</w:t>
      </w:r>
      <w:r>
        <w:tab/>
        <w:t>Acronyms</w:t>
      </w:r>
      <w:bookmarkEnd w:id="88"/>
      <w:bookmarkEnd w:id="89"/>
      <w:bookmarkEnd w:id="90"/>
      <w:bookmarkEnd w:id="91"/>
      <w:bookmarkEnd w:id="92"/>
      <w:bookmarkEnd w:id="93"/>
    </w:p>
    <w:tbl>
      <w:tblPr>
        <w:tblW w:w="5000" w:type="pct"/>
        <w:tblLook w:val="0000" w:firstRow="0" w:lastRow="0" w:firstColumn="0" w:lastColumn="0" w:noHBand="0" w:noVBand="0"/>
      </w:tblPr>
      <w:tblGrid>
        <w:gridCol w:w="2900"/>
        <w:gridCol w:w="6340"/>
      </w:tblGrid>
      <w:tr w:rsidR="001A2E42" w14:paraId="03909E2B" w14:textId="77777777">
        <w:tc>
          <w:tcPr>
            <w:tcW w:w="1569" w:type="pct"/>
            <w:tcMar>
              <w:top w:w="85" w:type="dxa"/>
              <w:left w:w="85" w:type="dxa"/>
              <w:bottom w:w="85" w:type="dxa"/>
              <w:right w:w="85" w:type="dxa"/>
            </w:tcMar>
          </w:tcPr>
          <w:p w14:paraId="5D9156BD" w14:textId="77777777" w:rsidR="001A2E42" w:rsidRDefault="00035356">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2BB96CD3" w14:textId="77777777" w:rsidR="001A2E42" w:rsidRDefault="00035356">
            <w:pPr>
              <w:tabs>
                <w:tab w:val="clear" w:pos="720"/>
                <w:tab w:val="clear" w:pos="1440"/>
                <w:tab w:val="clear" w:pos="2340"/>
                <w:tab w:val="clear" w:pos="3060"/>
              </w:tabs>
              <w:spacing w:after="0"/>
              <w:jc w:val="left"/>
              <w:rPr>
                <w:szCs w:val="22"/>
              </w:rPr>
            </w:pPr>
            <w:r>
              <w:rPr>
                <w:szCs w:val="22"/>
              </w:rPr>
              <w:t>Balancing and Settlement Code Change Administrator</w:t>
            </w:r>
          </w:p>
        </w:tc>
      </w:tr>
      <w:tr w:rsidR="001A2E42" w14:paraId="4A07D5A3" w14:textId="77777777">
        <w:tc>
          <w:tcPr>
            <w:tcW w:w="1569" w:type="pct"/>
            <w:tcMar>
              <w:top w:w="85" w:type="dxa"/>
              <w:left w:w="85" w:type="dxa"/>
              <w:bottom w:w="85" w:type="dxa"/>
              <w:right w:w="85" w:type="dxa"/>
            </w:tcMar>
          </w:tcPr>
          <w:p w14:paraId="5E107DFC" w14:textId="77777777" w:rsidR="001A2E42" w:rsidRDefault="00035356">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39BE0663" w14:textId="77777777" w:rsidR="001A2E42" w:rsidRDefault="00035356">
            <w:pPr>
              <w:tabs>
                <w:tab w:val="clear" w:pos="720"/>
                <w:tab w:val="clear" w:pos="1440"/>
                <w:tab w:val="clear" w:pos="2340"/>
                <w:tab w:val="clear" w:pos="3060"/>
              </w:tabs>
              <w:spacing w:after="0"/>
              <w:jc w:val="left"/>
              <w:rPr>
                <w:szCs w:val="22"/>
              </w:rPr>
            </w:pPr>
            <w:r>
              <w:rPr>
                <w:szCs w:val="22"/>
              </w:rPr>
              <w:t>BSC Company</w:t>
            </w:r>
          </w:p>
        </w:tc>
      </w:tr>
      <w:tr w:rsidR="001A2E42" w14:paraId="7EE95A85" w14:textId="77777777">
        <w:tc>
          <w:tcPr>
            <w:tcW w:w="1569" w:type="pct"/>
            <w:tcMar>
              <w:top w:w="85" w:type="dxa"/>
              <w:left w:w="85" w:type="dxa"/>
              <w:bottom w:w="85" w:type="dxa"/>
              <w:right w:w="85" w:type="dxa"/>
            </w:tcMar>
          </w:tcPr>
          <w:p w14:paraId="299BA79B" w14:textId="77777777" w:rsidR="001A2E42" w:rsidRDefault="00035356">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379B388" w14:textId="77777777" w:rsidR="001A2E42" w:rsidRDefault="00035356">
            <w:pPr>
              <w:tabs>
                <w:tab w:val="clear" w:pos="720"/>
                <w:tab w:val="clear" w:pos="1440"/>
                <w:tab w:val="clear" w:pos="2340"/>
                <w:tab w:val="clear" w:pos="3060"/>
              </w:tabs>
              <w:spacing w:after="0"/>
              <w:jc w:val="left"/>
              <w:rPr>
                <w:szCs w:val="22"/>
              </w:rPr>
            </w:pPr>
            <w:r>
              <w:rPr>
                <w:szCs w:val="22"/>
              </w:rPr>
              <w:t>Balancing and Settlement Code Procedure</w:t>
            </w:r>
          </w:p>
        </w:tc>
      </w:tr>
      <w:tr w:rsidR="001A2E42" w14:paraId="47050045" w14:textId="77777777">
        <w:tc>
          <w:tcPr>
            <w:tcW w:w="1569" w:type="pct"/>
            <w:tcMar>
              <w:top w:w="85" w:type="dxa"/>
              <w:left w:w="85" w:type="dxa"/>
              <w:bottom w:w="85" w:type="dxa"/>
              <w:right w:w="85" w:type="dxa"/>
            </w:tcMar>
          </w:tcPr>
          <w:p w14:paraId="594292A8" w14:textId="77777777" w:rsidR="001A2E42" w:rsidRDefault="00035356">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6A011810" w14:textId="77777777" w:rsidR="001A2E42" w:rsidRDefault="00035356">
            <w:pPr>
              <w:tabs>
                <w:tab w:val="clear" w:pos="720"/>
                <w:tab w:val="clear" w:pos="1440"/>
                <w:tab w:val="clear" w:pos="2340"/>
                <w:tab w:val="clear" w:pos="3060"/>
              </w:tabs>
              <w:spacing w:after="0"/>
              <w:jc w:val="left"/>
              <w:rPr>
                <w:szCs w:val="22"/>
              </w:rPr>
            </w:pPr>
            <w:r>
              <w:rPr>
                <w:szCs w:val="22"/>
              </w:rPr>
              <w:t>Central Meter Registration Service</w:t>
            </w:r>
          </w:p>
        </w:tc>
      </w:tr>
      <w:tr w:rsidR="001A2E42" w14:paraId="08AD912F" w14:textId="77777777">
        <w:tc>
          <w:tcPr>
            <w:tcW w:w="1569" w:type="pct"/>
            <w:tcMar>
              <w:top w:w="85" w:type="dxa"/>
              <w:left w:w="85" w:type="dxa"/>
              <w:bottom w:w="85" w:type="dxa"/>
              <w:right w:w="85" w:type="dxa"/>
            </w:tcMar>
          </w:tcPr>
          <w:p w14:paraId="25E82478" w14:textId="77777777" w:rsidR="001A2E42" w:rsidRDefault="00035356">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55CBDB6C" w14:textId="77777777" w:rsidR="001A2E42" w:rsidRDefault="00035356">
            <w:pPr>
              <w:tabs>
                <w:tab w:val="clear" w:pos="720"/>
                <w:tab w:val="clear" w:pos="1440"/>
                <w:tab w:val="clear" w:pos="2340"/>
                <w:tab w:val="clear" w:pos="3060"/>
              </w:tabs>
              <w:spacing w:after="0"/>
              <w:jc w:val="left"/>
              <w:rPr>
                <w:szCs w:val="22"/>
              </w:rPr>
            </w:pPr>
            <w:r>
              <w:rPr>
                <w:szCs w:val="22"/>
              </w:rPr>
              <w:t>Balancing and Settlement Code</w:t>
            </w:r>
          </w:p>
        </w:tc>
      </w:tr>
      <w:tr w:rsidR="001A2E42" w14:paraId="2C9C3951" w14:textId="77777777">
        <w:tc>
          <w:tcPr>
            <w:tcW w:w="1569" w:type="pct"/>
            <w:tcMar>
              <w:top w:w="85" w:type="dxa"/>
              <w:left w:w="85" w:type="dxa"/>
              <w:bottom w:w="85" w:type="dxa"/>
              <w:right w:w="85" w:type="dxa"/>
            </w:tcMar>
          </w:tcPr>
          <w:p w14:paraId="05A76E7A" w14:textId="77777777" w:rsidR="001A2E42" w:rsidRDefault="00035356">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0345ECDB" w14:textId="77777777" w:rsidR="001A2E42" w:rsidRDefault="00035356">
            <w:pPr>
              <w:tabs>
                <w:tab w:val="clear" w:pos="720"/>
                <w:tab w:val="clear" w:pos="1440"/>
                <w:tab w:val="clear" w:pos="2340"/>
                <w:tab w:val="clear" w:pos="3060"/>
              </w:tabs>
              <w:spacing w:after="0"/>
              <w:jc w:val="left"/>
              <w:rPr>
                <w:szCs w:val="22"/>
              </w:rPr>
            </w:pPr>
            <w:r>
              <w:rPr>
                <w:szCs w:val="22"/>
              </w:rPr>
              <w:t>Central Data Collection Agency</w:t>
            </w:r>
          </w:p>
        </w:tc>
      </w:tr>
      <w:tr w:rsidR="001A2E42" w14:paraId="7E32BC30" w14:textId="77777777">
        <w:tc>
          <w:tcPr>
            <w:tcW w:w="1569" w:type="pct"/>
            <w:tcMar>
              <w:top w:w="85" w:type="dxa"/>
              <w:left w:w="85" w:type="dxa"/>
              <w:bottom w:w="85" w:type="dxa"/>
              <w:right w:w="85" w:type="dxa"/>
            </w:tcMar>
          </w:tcPr>
          <w:p w14:paraId="004FB545" w14:textId="77777777" w:rsidR="001A2E42" w:rsidRDefault="00035356">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0CE9BE35" w14:textId="77777777" w:rsidR="001A2E42" w:rsidRDefault="00035356">
            <w:pPr>
              <w:tabs>
                <w:tab w:val="clear" w:pos="720"/>
                <w:tab w:val="clear" w:pos="1440"/>
                <w:tab w:val="clear" w:pos="2340"/>
                <w:tab w:val="clear" w:pos="3060"/>
              </w:tabs>
              <w:spacing w:after="0"/>
              <w:jc w:val="left"/>
              <w:rPr>
                <w:szCs w:val="22"/>
              </w:rPr>
            </w:pPr>
            <w:r>
              <w:rPr>
                <w:szCs w:val="22"/>
              </w:rPr>
              <w:t>Central Volume Allocation</w:t>
            </w:r>
          </w:p>
        </w:tc>
      </w:tr>
      <w:tr w:rsidR="001A2E42" w14:paraId="062B1244" w14:textId="77777777">
        <w:tc>
          <w:tcPr>
            <w:tcW w:w="1569" w:type="pct"/>
            <w:tcMar>
              <w:top w:w="85" w:type="dxa"/>
              <w:left w:w="85" w:type="dxa"/>
              <w:bottom w:w="85" w:type="dxa"/>
              <w:right w:w="85" w:type="dxa"/>
            </w:tcMar>
          </w:tcPr>
          <w:p w14:paraId="7B6A69D9" w14:textId="77777777" w:rsidR="001A2E42" w:rsidRDefault="00035356">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C6B9475" w14:textId="77777777" w:rsidR="001A2E42" w:rsidRDefault="00035356">
            <w:pPr>
              <w:tabs>
                <w:tab w:val="clear" w:pos="720"/>
                <w:tab w:val="clear" w:pos="1440"/>
                <w:tab w:val="clear" w:pos="2340"/>
                <w:tab w:val="clear" w:pos="3060"/>
              </w:tabs>
              <w:spacing w:after="0"/>
              <w:jc w:val="left"/>
              <w:rPr>
                <w:szCs w:val="22"/>
              </w:rPr>
            </w:pPr>
            <w:r>
              <w:rPr>
                <w:szCs w:val="22"/>
              </w:rPr>
              <w:t>CVA Line Loss Factor(s)</w:t>
            </w:r>
          </w:p>
        </w:tc>
      </w:tr>
      <w:tr w:rsidR="001A2E42" w14:paraId="719DC4FA" w14:textId="77777777">
        <w:tc>
          <w:tcPr>
            <w:tcW w:w="1569" w:type="pct"/>
            <w:tcMar>
              <w:top w:w="85" w:type="dxa"/>
              <w:left w:w="85" w:type="dxa"/>
              <w:bottom w:w="85" w:type="dxa"/>
              <w:right w:w="85" w:type="dxa"/>
            </w:tcMar>
          </w:tcPr>
          <w:p w14:paraId="3D68724D" w14:textId="77777777" w:rsidR="001A2E42" w:rsidRDefault="00035356">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6AF5C544" w14:textId="77777777" w:rsidR="001A2E42" w:rsidRDefault="00035356">
            <w:pPr>
              <w:tabs>
                <w:tab w:val="clear" w:pos="720"/>
                <w:tab w:val="clear" w:pos="1440"/>
                <w:tab w:val="clear" w:pos="2340"/>
                <w:tab w:val="clear" w:pos="3060"/>
              </w:tabs>
              <w:spacing w:after="0"/>
              <w:jc w:val="left"/>
              <w:rPr>
                <w:szCs w:val="22"/>
              </w:rPr>
            </w:pPr>
            <w:r>
              <w:rPr>
                <w:szCs w:val="22"/>
              </w:rPr>
              <w:t>Effective From Date</w:t>
            </w:r>
          </w:p>
        </w:tc>
      </w:tr>
      <w:tr w:rsidR="001A2E42" w14:paraId="0732FD52" w14:textId="77777777">
        <w:tc>
          <w:tcPr>
            <w:tcW w:w="1569" w:type="pct"/>
            <w:tcMar>
              <w:top w:w="85" w:type="dxa"/>
              <w:left w:w="85" w:type="dxa"/>
              <w:bottom w:w="85" w:type="dxa"/>
              <w:right w:w="85" w:type="dxa"/>
            </w:tcMar>
          </w:tcPr>
          <w:p w14:paraId="4C9A8DA6" w14:textId="77777777" w:rsidR="001A2E42" w:rsidRDefault="00035356">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6039099F" w14:textId="77777777" w:rsidR="001A2E42" w:rsidRDefault="00035356">
            <w:pPr>
              <w:tabs>
                <w:tab w:val="clear" w:pos="720"/>
                <w:tab w:val="clear" w:pos="1440"/>
                <w:tab w:val="clear" w:pos="2340"/>
                <w:tab w:val="clear" w:pos="3060"/>
              </w:tabs>
              <w:spacing w:after="0"/>
              <w:jc w:val="left"/>
              <w:rPr>
                <w:szCs w:val="22"/>
              </w:rPr>
            </w:pPr>
            <w:r>
              <w:rPr>
                <w:szCs w:val="22"/>
              </w:rPr>
              <w:t>Grid Supply Point</w:t>
            </w:r>
          </w:p>
        </w:tc>
      </w:tr>
      <w:tr w:rsidR="001A2E42" w14:paraId="4C43159A" w14:textId="77777777">
        <w:tc>
          <w:tcPr>
            <w:tcW w:w="1569" w:type="pct"/>
            <w:tcMar>
              <w:top w:w="85" w:type="dxa"/>
              <w:left w:w="85" w:type="dxa"/>
              <w:bottom w:w="85" w:type="dxa"/>
              <w:right w:w="85" w:type="dxa"/>
            </w:tcMar>
          </w:tcPr>
          <w:p w14:paraId="4A2CDD20" w14:textId="77777777" w:rsidR="001A2E42" w:rsidRDefault="00035356">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362BE027" w14:textId="77777777" w:rsidR="001A2E42" w:rsidRDefault="00035356">
            <w:pPr>
              <w:tabs>
                <w:tab w:val="clear" w:pos="720"/>
                <w:tab w:val="clear" w:pos="1440"/>
                <w:tab w:val="clear" w:pos="2340"/>
                <w:tab w:val="clear" w:pos="3060"/>
              </w:tabs>
              <w:spacing w:after="0"/>
              <w:jc w:val="left"/>
              <w:rPr>
                <w:szCs w:val="22"/>
              </w:rPr>
            </w:pPr>
            <w:r>
              <w:rPr>
                <w:szCs w:val="22"/>
              </w:rPr>
              <w:t>Grid Supply Point Group</w:t>
            </w:r>
          </w:p>
        </w:tc>
      </w:tr>
      <w:tr w:rsidR="001A2E42" w14:paraId="47832F5F" w14:textId="77777777">
        <w:tc>
          <w:tcPr>
            <w:tcW w:w="1569" w:type="pct"/>
            <w:tcMar>
              <w:top w:w="85" w:type="dxa"/>
              <w:left w:w="85" w:type="dxa"/>
              <w:bottom w:w="85" w:type="dxa"/>
              <w:right w:w="85" w:type="dxa"/>
            </w:tcMar>
          </w:tcPr>
          <w:p w14:paraId="44A0A231" w14:textId="77777777" w:rsidR="001A2E42" w:rsidRDefault="00035356">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617B0532" w14:textId="77777777" w:rsidR="001A2E42" w:rsidRDefault="00035356">
            <w:pPr>
              <w:tabs>
                <w:tab w:val="clear" w:pos="720"/>
                <w:tab w:val="clear" w:pos="1440"/>
                <w:tab w:val="clear" w:pos="2340"/>
                <w:tab w:val="clear" w:pos="3060"/>
              </w:tabs>
              <w:spacing w:after="0"/>
              <w:jc w:val="left"/>
              <w:rPr>
                <w:szCs w:val="22"/>
              </w:rPr>
            </w:pPr>
            <w:r>
              <w:rPr>
                <w:szCs w:val="22"/>
              </w:rPr>
              <w:t>Half Hourly Data Aggregator(s)</w:t>
            </w:r>
          </w:p>
        </w:tc>
      </w:tr>
      <w:tr w:rsidR="001A2E42" w14:paraId="23EF71DB" w14:textId="77777777">
        <w:tc>
          <w:tcPr>
            <w:tcW w:w="1569" w:type="pct"/>
            <w:tcMar>
              <w:top w:w="85" w:type="dxa"/>
              <w:left w:w="85" w:type="dxa"/>
              <w:bottom w:w="85" w:type="dxa"/>
              <w:right w:w="85" w:type="dxa"/>
            </w:tcMar>
          </w:tcPr>
          <w:p w14:paraId="0EBD320C" w14:textId="77777777" w:rsidR="001A2E42" w:rsidRDefault="00035356">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B35A45E" w14:textId="77777777" w:rsidR="001A2E42" w:rsidRDefault="00035356">
            <w:pPr>
              <w:tabs>
                <w:tab w:val="clear" w:pos="720"/>
                <w:tab w:val="clear" w:pos="1440"/>
                <w:tab w:val="clear" w:pos="2340"/>
                <w:tab w:val="clear" w:pos="3060"/>
              </w:tabs>
              <w:spacing w:after="0"/>
              <w:jc w:val="left"/>
              <w:rPr>
                <w:szCs w:val="22"/>
              </w:rPr>
            </w:pPr>
            <w:r>
              <w:rPr>
                <w:szCs w:val="22"/>
              </w:rPr>
              <w:t>Identifier</w:t>
            </w:r>
          </w:p>
        </w:tc>
      </w:tr>
      <w:tr w:rsidR="001A2E42" w14:paraId="305BA679" w14:textId="77777777">
        <w:tc>
          <w:tcPr>
            <w:tcW w:w="1569" w:type="pct"/>
            <w:tcMar>
              <w:top w:w="85" w:type="dxa"/>
              <w:left w:w="85" w:type="dxa"/>
              <w:bottom w:w="85" w:type="dxa"/>
              <w:right w:w="85" w:type="dxa"/>
            </w:tcMar>
          </w:tcPr>
          <w:p w14:paraId="33EFB1E1" w14:textId="77777777" w:rsidR="001A2E42" w:rsidRDefault="00035356">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0D87DDFB" w14:textId="77777777" w:rsidR="001A2E42" w:rsidRDefault="00035356">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1"/>
            </w:r>
          </w:p>
        </w:tc>
      </w:tr>
      <w:tr w:rsidR="001A2E42" w14:paraId="1E47D694" w14:textId="77777777">
        <w:tc>
          <w:tcPr>
            <w:tcW w:w="1569" w:type="pct"/>
            <w:tcMar>
              <w:top w:w="85" w:type="dxa"/>
              <w:left w:w="85" w:type="dxa"/>
              <w:bottom w:w="85" w:type="dxa"/>
              <w:right w:w="85" w:type="dxa"/>
            </w:tcMar>
          </w:tcPr>
          <w:p w14:paraId="470E43F4" w14:textId="77777777" w:rsidR="001A2E42" w:rsidRDefault="00035356">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0951B2DF" w14:textId="77777777" w:rsidR="001A2E42" w:rsidRDefault="00035356">
            <w:pPr>
              <w:tabs>
                <w:tab w:val="clear" w:pos="720"/>
                <w:tab w:val="clear" w:pos="1440"/>
                <w:tab w:val="clear" w:pos="2340"/>
                <w:tab w:val="clear" w:pos="3060"/>
              </w:tabs>
              <w:spacing w:after="0"/>
              <w:jc w:val="left"/>
              <w:rPr>
                <w:szCs w:val="22"/>
              </w:rPr>
            </w:pPr>
            <w:r>
              <w:rPr>
                <w:szCs w:val="22"/>
              </w:rPr>
              <w:t>Line Loss Factor</w:t>
            </w:r>
          </w:p>
        </w:tc>
      </w:tr>
      <w:tr w:rsidR="001A2E42" w14:paraId="0947B42A" w14:textId="77777777">
        <w:tc>
          <w:tcPr>
            <w:tcW w:w="1569" w:type="pct"/>
            <w:tcMar>
              <w:top w:w="85" w:type="dxa"/>
              <w:left w:w="85" w:type="dxa"/>
              <w:bottom w:w="85" w:type="dxa"/>
              <w:right w:w="85" w:type="dxa"/>
            </w:tcMar>
          </w:tcPr>
          <w:p w14:paraId="44FF9CC5" w14:textId="77777777" w:rsidR="001A2E42" w:rsidRDefault="00035356">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1D2E0377" w14:textId="77777777" w:rsidR="001A2E42" w:rsidRDefault="00035356">
            <w:pPr>
              <w:tabs>
                <w:tab w:val="clear" w:pos="720"/>
                <w:tab w:val="clear" w:pos="1440"/>
                <w:tab w:val="clear" w:pos="2340"/>
                <w:tab w:val="clear" w:pos="3060"/>
              </w:tabs>
              <w:spacing w:after="0"/>
              <w:jc w:val="left"/>
              <w:rPr>
                <w:szCs w:val="22"/>
              </w:rPr>
            </w:pPr>
            <w:r>
              <w:rPr>
                <w:szCs w:val="22"/>
              </w:rPr>
              <w:t>Line Loss Factor Class Identifier(s)</w:t>
            </w:r>
          </w:p>
        </w:tc>
      </w:tr>
      <w:tr w:rsidR="001A2E42" w14:paraId="1BE9497E" w14:textId="77777777">
        <w:tc>
          <w:tcPr>
            <w:tcW w:w="1569" w:type="pct"/>
            <w:tcMar>
              <w:top w:w="85" w:type="dxa"/>
              <w:left w:w="85" w:type="dxa"/>
              <w:bottom w:w="85" w:type="dxa"/>
              <w:right w:w="85" w:type="dxa"/>
            </w:tcMar>
          </w:tcPr>
          <w:p w14:paraId="1ED7711F" w14:textId="77777777" w:rsidR="001A2E42" w:rsidRDefault="00035356">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A1B7F23" w14:textId="77777777" w:rsidR="001A2E42" w:rsidRDefault="00035356">
            <w:pPr>
              <w:tabs>
                <w:tab w:val="clear" w:pos="720"/>
                <w:tab w:val="clear" w:pos="1440"/>
                <w:tab w:val="clear" w:pos="2340"/>
                <w:tab w:val="clear" w:pos="3060"/>
              </w:tabs>
              <w:spacing w:after="0"/>
              <w:jc w:val="left"/>
              <w:rPr>
                <w:szCs w:val="22"/>
              </w:rPr>
            </w:pPr>
            <w:r>
              <w:rPr>
                <w:szCs w:val="22"/>
              </w:rPr>
              <w:t>Line Loss Factor Class (es)</w:t>
            </w:r>
          </w:p>
        </w:tc>
      </w:tr>
      <w:tr w:rsidR="001A2E42" w14:paraId="3BBE9B17" w14:textId="77777777">
        <w:tc>
          <w:tcPr>
            <w:tcW w:w="1569" w:type="pct"/>
            <w:tcMar>
              <w:top w:w="85" w:type="dxa"/>
              <w:left w:w="85" w:type="dxa"/>
              <w:bottom w:w="85" w:type="dxa"/>
              <w:right w:w="85" w:type="dxa"/>
            </w:tcMar>
          </w:tcPr>
          <w:p w14:paraId="5FB53034" w14:textId="77777777" w:rsidR="001A2E42" w:rsidRDefault="00035356">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45071508" w14:textId="77777777" w:rsidR="001A2E42" w:rsidRDefault="00035356">
            <w:pPr>
              <w:tabs>
                <w:tab w:val="clear" w:pos="720"/>
                <w:tab w:val="clear" w:pos="1440"/>
                <w:tab w:val="clear" w:pos="2340"/>
                <w:tab w:val="clear" w:pos="3060"/>
              </w:tabs>
              <w:spacing w:after="0"/>
              <w:jc w:val="left"/>
              <w:rPr>
                <w:szCs w:val="22"/>
              </w:rPr>
            </w:pPr>
            <w:r>
              <w:rPr>
                <w:szCs w:val="22"/>
              </w:rPr>
              <w:t>Market Domain Data</w:t>
            </w:r>
          </w:p>
        </w:tc>
      </w:tr>
      <w:tr w:rsidR="001A2E42" w14:paraId="6BD6D5D7" w14:textId="77777777">
        <w:tc>
          <w:tcPr>
            <w:tcW w:w="1569" w:type="pct"/>
            <w:tcMar>
              <w:top w:w="85" w:type="dxa"/>
              <w:left w:w="85" w:type="dxa"/>
              <w:bottom w:w="85" w:type="dxa"/>
              <w:right w:w="85" w:type="dxa"/>
            </w:tcMar>
          </w:tcPr>
          <w:p w14:paraId="1A508A43" w14:textId="77777777" w:rsidR="001A2E42" w:rsidRDefault="00035356">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1ED4FC11" w14:textId="77777777" w:rsidR="001A2E42" w:rsidRDefault="00035356">
            <w:pPr>
              <w:tabs>
                <w:tab w:val="clear" w:pos="720"/>
                <w:tab w:val="clear" w:pos="1440"/>
                <w:tab w:val="clear" w:pos="2340"/>
                <w:tab w:val="clear" w:pos="3060"/>
              </w:tabs>
              <w:spacing w:after="0"/>
              <w:jc w:val="left"/>
              <w:rPr>
                <w:szCs w:val="22"/>
              </w:rPr>
            </w:pPr>
            <w:r>
              <w:rPr>
                <w:szCs w:val="22"/>
              </w:rPr>
              <w:t>Metering System Identifier</w:t>
            </w:r>
          </w:p>
        </w:tc>
      </w:tr>
      <w:tr w:rsidR="001A2E42" w14:paraId="2FAF092E" w14:textId="77777777">
        <w:tc>
          <w:tcPr>
            <w:tcW w:w="1569" w:type="pct"/>
            <w:tcMar>
              <w:top w:w="85" w:type="dxa"/>
              <w:left w:w="85" w:type="dxa"/>
              <w:bottom w:w="85" w:type="dxa"/>
              <w:right w:w="85" w:type="dxa"/>
            </w:tcMar>
          </w:tcPr>
          <w:p w14:paraId="2BD685C1" w14:textId="77777777" w:rsidR="001A2E42" w:rsidRDefault="00035356">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5FD5FF46" w14:textId="77777777" w:rsidR="001A2E42" w:rsidRDefault="00035356">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1A2E42" w14:paraId="0B4F5F4D" w14:textId="77777777">
        <w:tc>
          <w:tcPr>
            <w:tcW w:w="1569" w:type="pct"/>
            <w:tcMar>
              <w:top w:w="85" w:type="dxa"/>
              <w:left w:w="85" w:type="dxa"/>
              <w:bottom w:w="85" w:type="dxa"/>
              <w:right w:w="85" w:type="dxa"/>
            </w:tcMar>
          </w:tcPr>
          <w:p w14:paraId="69000100" w14:textId="77777777" w:rsidR="001A2E42" w:rsidRDefault="00035356">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40334E4B" w14:textId="77777777" w:rsidR="001A2E42" w:rsidRDefault="00035356">
            <w:pPr>
              <w:tabs>
                <w:tab w:val="clear" w:pos="720"/>
                <w:tab w:val="clear" w:pos="1440"/>
                <w:tab w:val="clear" w:pos="2340"/>
                <w:tab w:val="clear" w:pos="3060"/>
              </w:tabs>
              <w:spacing w:after="0"/>
              <w:jc w:val="left"/>
              <w:rPr>
                <w:szCs w:val="22"/>
              </w:rPr>
            </w:pPr>
            <w:r>
              <w:rPr>
                <w:szCs w:val="22"/>
              </w:rPr>
              <w:t>Supplier Volume Allocation</w:t>
            </w:r>
          </w:p>
        </w:tc>
      </w:tr>
      <w:tr w:rsidR="001A2E42" w14:paraId="2E3BE7CC" w14:textId="77777777">
        <w:tc>
          <w:tcPr>
            <w:tcW w:w="1569" w:type="pct"/>
            <w:tcMar>
              <w:top w:w="85" w:type="dxa"/>
              <w:left w:w="85" w:type="dxa"/>
              <w:bottom w:w="85" w:type="dxa"/>
              <w:right w:w="85" w:type="dxa"/>
            </w:tcMar>
          </w:tcPr>
          <w:p w14:paraId="7F07CE75" w14:textId="77777777" w:rsidR="001A2E42" w:rsidRDefault="00035356">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9885543" w14:textId="77777777" w:rsidR="001A2E42" w:rsidRDefault="00035356">
            <w:pPr>
              <w:tabs>
                <w:tab w:val="clear" w:pos="720"/>
                <w:tab w:val="clear" w:pos="1440"/>
                <w:tab w:val="clear" w:pos="2340"/>
                <w:tab w:val="clear" w:pos="3060"/>
              </w:tabs>
              <w:spacing w:after="0"/>
              <w:jc w:val="left"/>
              <w:rPr>
                <w:szCs w:val="22"/>
              </w:rPr>
            </w:pPr>
            <w:r>
              <w:rPr>
                <w:szCs w:val="22"/>
              </w:rPr>
              <w:t>SVA Line Loss Factor(s)</w:t>
            </w:r>
          </w:p>
        </w:tc>
      </w:tr>
      <w:tr w:rsidR="001A2E42" w14:paraId="1006C32E" w14:textId="77777777">
        <w:tc>
          <w:tcPr>
            <w:tcW w:w="1569" w:type="pct"/>
            <w:tcMar>
              <w:top w:w="85" w:type="dxa"/>
              <w:left w:w="85" w:type="dxa"/>
              <w:bottom w:w="85" w:type="dxa"/>
              <w:right w:w="85" w:type="dxa"/>
            </w:tcMar>
          </w:tcPr>
          <w:p w14:paraId="4B384BA2" w14:textId="77777777" w:rsidR="001A2E42" w:rsidRDefault="00035356">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49BA6D7A" w14:textId="77777777" w:rsidR="001A2E42" w:rsidRDefault="00035356">
            <w:pPr>
              <w:tabs>
                <w:tab w:val="clear" w:pos="720"/>
                <w:tab w:val="clear" w:pos="1440"/>
                <w:tab w:val="clear" w:pos="2340"/>
                <w:tab w:val="clear" w:pos="3060"/>
              </w:tabs>
              <w:spacing w:after="0"/>
              <w:jc w:val="left"/>
              <w:rPr>
                <w:szCs w:val="22"/>
              </w:rPr>
            </w:pPr>
            <w:r>
              <w:rPr>
                <w:szCs w:val="22"/>
              </w:rPr>
              <w:t>Supplier Volume Allocation Agent</w:t>
            </w:r>
          </w:p>
        </w:tc>
      </w:tr>
      <w:tr w:rsidR="001A2E42" w14:paraId="78377118" w14:textId="77777777">
        <w:tc>
          <w:tcPr>
            <w:tcW w:w="1569" w:type="pct"/>
            <w:tcMar>
              <w:top w:w="85" w:type="dxa"/>
              <w:left w:w="85" w:type="dxa"/>
              <w:bottom w:w="85" w:type="dxa"/>
              <w:right w:w="85" w:type="dxa"/>
            </w:tcMar>
          </w:tcPr>
          <w:p w14:paraId="6E7A77BA" w14:textId="77777777" w:rsidR="001A2E42" w:rsidRDefault="00035356">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6B50075D" w14:textId="77777777" w:rsidR="001A2E42" w:rsidRDefault="00035356">
            <w:pPr>
              <w:tabs>
                <w:tab w:val="clear" w:pos="720"/>
                <w:tab w:val="clear" w:pos="1440"/>
                <w:tab w:val="clear" w:pos="2340"/>
                <w:tab w:val="clear" w:pos="3060"/>
              </w:tabs>
              <w:spacing w:after="0"/>
              <w:jc w:val="left"/>
              <w:rPr>
                <w:szCs w:val="22"/>
              </w:rPr>
            </w:pPr>
            <w:r>
              <w:rPr>
                <w:szCs w:val="22"/>
              </w:rPr>
              <w:t>Working Day</w:t>
            </w:r>
          </w:p>
        </w:tc>
      </w:tr>
    </w:tbl>
    <w:p w14:paraId="01FA9EBB" w14:textId="77777777" w:rsidR="001A2E42" w:rsidRDefault="001A2E42">
      <w:pPr>
        <w:pStyle w:val="CSDText"/>
      </w:pPr>
    </w:p>
    <w:p w14:paraId="06A82CE6" w14:textId="77777777" w:rsidR="001A2E42" w:rsidRDefault="00035356">
      <w:pPr>
        <w:pStyle w:val="CSD111"/>
        <w:pageBreakBefore/>
        <w:numPr>
          <w:ilvl w:val="0"/>
          <w:numId w:val="0"/>
        </w:numPr>
        <w:ind w:left="851" w:hanging="851"/>
      </w:pPr>
      <w:bookmarkStart w:id="94" w:name="_Toc226370119"/>
      <w:bookmarkStart w:id="95" w:name="_Toc293586067"/>
      <w:bookmarkStart w:id="96" w:name="_Toc327174023"/>
      <w:bookmarkStart w:id="97" w:name="_Toc495473429"/>
      <w:bookmarkStart w:id="98" w:name="_Toc498941889"/>
      <w:bookmarkStart w:id="99" w:name="_Toc502917835"/>
      <w:r>
        <w:lastRenderedPageBreak/>
        <w:t>1.8.2</w:t>
      </w:r>
      <w:r>
        <w:tab/>
        <w:t>Definitions</w:t>
      </w:r>
      <w:bookmarkEnd w:id="94"/>
      <w:bookmarkEnd w:id="95"/>
      <w:bookmarkEnd w:id="96"/>
      <w:bookmarkEnd w:id="97"/>
      <w:bookmarkEnd w:id="98"/>
      <w:bookmarkEnd w:id="99"/>
    </w:p>
    <w:p w14:paraId="7CCF3989" w14:textId="77777777" w:rsidR="001A2E42" w:rsidRDefault="00035356">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1A2E42" w14:paraId="079D7BD5" w14:textId="77777777">
        <w:trPr>
          <w:cantSplit/>
        </w:trPr>
        <w:tc>
          <w:tcPr>
            <w:tcW w:w="2880" w:type="dxa"/>
            <w:tcMar>
              <w:top w:w="85" w:type="dxa"/>
              <w:left w:w="85" w:type="dxa"/>
              <w:bottom w:w="85" w:type="dxa"/>
              <w:right w:w="85" w:type="dxa"/>
            </w:tcMar>
          </w:tcPr>
          <w:p w14:paraId="34DF46A1" w14:textId="77777777" w:rsidR="001A2E42" w:rsidRDefault="00035356">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74A56195" w14:textId="77777777" w:rsidR="001A2E42" w:rsidRDefault="00035356">
            <w:pPr>
              <w:pStyle w:val="CSDText"/>
              <w:spacing w:after="0"/>
              <w:rPr>
                <w:sz w:val="22"/>
              </w:rPr>
            </w:pPr>
            <w:r>
              <w:rPr>
                <w:sz w:val="22"/>
              </w:rPr>
              <w:t>As defined in the LDSO’s approved LLF methodology.</w:t>
            </w:r>
          </w:p>
        </w:tc>
      </w:tr>
      <w:tr w:rsidR="001A2E42" w14:paraId="1C3FB531" w14:textId="77777777">
        <w:trPr>
          <w:cantSplit/>
          <w:trHeight w:val="1077"/>
        </w:trPr>
        <w:tc>
          <w:tcPr>
            <w:tcW w:w="2880" w:type="dxa"/>
            <w:tcMar>
              <w:top w:w="85" w:type="dxa"/>
              <w:left w:w="85" w:type="dxa"/>
              <w:bottom w:w="85" w:type="dxa"/>
              <w:right w:w="85" w:type="dxa"/>
            </w:tcMar>
          </w:tcPr>
          <w:p w14:paraId="3FA440AB" w14:textId="77777777" w:rsidR="001A2E42" w:rsidRDefault="00035356">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1B51B2FF" w14:textId="77777777" w:rsidR="001A2E42" w:rsidRDefault="00035356">
            <w:pPr>
              <w:pStyle w:val="CSDText"/>
              <w:spacing w:after="120"/>
              <w:rPr>
                <w:sz w:val="22"/>
              </w:rPr>
            </w:pPr>
            <w:r>
              <w:rPr>
                <w:sz w:val="22"/>
              </w:rPr>
              <w:t>A LDSO operating an independent distribution network connected to a Host LDSO’s distribution network</w:t>
            </w:r>
            <w:r>
              <w:rPr>
                <w:rStyle w:val="FootnoteReference"/>
                <w:sz w:val="22"/>
              </w:rPr>
              <w:footnoteReference w:id="2"/>
            </w:r>
            <w:r>
              <w:rPr>
                <w:sz w:val="22"/>
              </w:rPr>
              <w:t>.</w:t>
            </w:r>
          </w:p>
          <w:p w14:paraId="284C9011" w14:textId="77777777" w:rsidR="001A2E42" w:rsidRDefault="00035356">
            <w:pPr>
              <w:pStyle w:val="CSDText"/>
              <w:spacing w:after="0"/>
              <w:rPr>
                <w:sz w:val="22"/>
              </w:rPr>
            </w:pPr>
            <w:r>
              <w:rPr>
                <w:sz w:val="22"/>
              </w:rPr>
              <w:t>e.g. This includes both independent LDSOs; and Host LDSOs that are operating outside their geographical area.</w:t>
            </w:r>
          </w:p>
        </w:tc>
      </w:tr>
      <w:tr w:rsidR="001A2E42" w14:paraId="3AA37773" w14:textId="77777777">
        <w:trPr>
          <w:cantSplit/>
        </w:trPr>
        <w:tc>
          <w:tcPr>
            <w:tcW w:w="2880" w:type="dxa"/>
            <w:tcMar>
              <w:top w:w="85" w:type="dxa"/>
              <w:left w:w="85" w:type="dxa"/>
              <w:bottom w:w="85" w:type="dxa"/>
              <w:right w:w="85" w:type="dxa"/>
            </w:tcMar>
          </w:tcPr>
          <w:p w14:paraId="5316EA8C" w14:textId="77777777" w:rsidR="001A2E42" w:rsidRDefault="00035356">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130DD38" w14:textId="77777777" w:rsidR="001A2E42" w:rsidRDefault="00035356">
            <w:pPr>
              <w:pStyle w:val="CSDText"/>
              <w:spacing w:after="0"/>
              <w:rPr>
                <w:sz w:val="22"/>
              </w:rPr>
            </w:pPr>
            <w:r>
              <w:rPr>
                <w:sz w:val="22"/>
              </w:rPr>
              <w:t>As defined in each Distribution System Operator’s Methodology Statement.</w:t>
            </w:r>
          </w:p>
        </w:tc>
      </w:tr>
      <w:tr w:rsidR="001A2E42" w14:paraId="281ECCF0" w14:textId="77777777">
        <w:trPr>
          <w:cantSplit/>
        </w:trPr>
        <w:tc>
          <w:tcPr>
            <w:tcW w:w="2880" w:type="dxa"/>
            <w:tcMar>
              <w:top w:w="85" w:type="dxa"/>
              <w:left w:w="85" w:type="dxa"/>
              <w:bottom w:w="85" w:type="dxa"/>
              <w:right w:w="85" w:type="dxa"/>
            </w:tcMar>
          </w:tcPr>
          <w:p w14:paraId="2C2A42E8" w14:textId="77777777" w:rsidR="001A2E42" w:rsidRDefault="00035356">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6C5586BC" w14:textId="77777777" w:rsidR="001A2E42" w:rsidRDefault="00035356">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1A2E42" w14:paraId="58939F2E" w14:textId="77777777">
        <w:trPr>
          <w:cantSplit/>
        </w:trPr>
        <w:tc>
          <w:tcPr>
            <w:tcW w:w="2880" w:type="dxa"/>
            <w:tcMar>
              <w:top w:w="85" w:type="dxa"/>
              <w:left w:w="85" w:type="dxa"/>
              <w:bottom w:w="85" w:type="dxa"/>
              <w:right w:w="85" w:type="dxa"/>
            </w:tcMar>
          </w:tcPr>
          <w:p w14:paraId="40A8E9BB" w14:textId="77777777" w:rsidR="001A2E42" w:rsidRDefault="00035356">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2B1B7CE8" w14:textId="77777777" w:rsidR="001A2E42" w:rsidRDefault="00035356">
            <w:pPr>
              <w:pStyle w:val="CSDText"/>
              <w:spacing w:after="0"/>
              <w:rPr>
                <w:sz w:val="22"/>
              </w:rPr>
            </w:pPr>
            <w:r>
              <w:rPr>
                <w:sz w:val="22"/>
              </w:rPr>
              <w:t>A group of Line Loss Factor Classes that share the same generic set of Line Loss Factors.</w:t>
            </w:r>
          </w:p>
        </w:tc>
      </w:tr>
      <w:tr w:rsidR="001A2E42" w14:paraId="37FF089A" w14:textId="77777777">
        <w:trPr>
          <w:cantSplit/>
        </w:trPr>
        <w:tc>
          <w:tcPr>
            <w:tcW w:w="2880" w:type="dxa"/>
            <w:tcMar>
              <w:top w:w="85" w:type="dxa"/>
              <w:left w:w="85" w:type="dxa"/>
              <w:bottom w:w="85" w:type="dxa"/>
              <w:right w:w="85" w:type="dxa"/>
            </w:tcMar>
          </w:tcPr>
          <w:p w14:paraId="324E8BD1" w14:textId="77777777" w:rsidR="001A2E42" w:rsidRDefault="00035356">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0A569E2E" w14:textId="77777777" w:rsidR="001A2E42" w:rsidRDefault="00035356">
            <w:pPr>
              <w:pStyle w:val="CSDText"/>
              <w:spacing w:after="0"/>
              <w:rPr>
                <w:sz w:val="22"/>
              </w:rPr>
            </w:pPr>
            <w:r>
              <w:rPr>
                <w:sz w:val="22"/>
              </w:rPr>
              <w:t>Hours of the Settlement Day not covered by Day (Generic).</w:t>
            </w:r>
          </w:p>
        </w:tc>
      </w:tr>
      <w:tr w:rsidR="001A2E42" w14:paraId="30BD3EB9" w14:textId="77777777">
        <w:trPr>
          <w:cantSplit/>
        </w:trPr>
        <w:tc>
          <w:tcPr>
            <w:tcW w:w="2880" w:type="dxa"/>
            <w:tcMar>
              <w:top w:w="85" w:type="dxa"/>
              <w:left w:w="85" w:type="dxa"/>
              <w:bottom w:w="85" w:type="dxa"/>
              <w:right w:w="85" w:type="dxa"/>
            </w:tcMar>
          </w:tcPr>
          <w:p w14:paraId="4DF9D722" w14:textId="77777777" w:rsidR="001A2E42" w:rsidRDefault="00035356">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04BF0F5E" w14:textId="77777777" w:rsidR="001A2E42" w:rsidRDefault="00035356">
            <w:pPr>
              <w:pStyle w:val="CSDText"/>
              <w:spacing w:after="0"/>
              <w:rPr>
                <w:i/>
                <w:sz w:val="22"/>
              </w:rPr>
            </w:pPr>
            <w:r>
              <w:rPr>
                <w:sz w:val="22"/>
              </w:rPr>
              <w:t>A LDSO operating a distribution network that is directly connected to the Transmission System in their own distribution licence area.</w:t>
            </w:r>
          </w:p>
        </w:tc>
      </w:tr>
      <w:tr w:rsidR="001A2E42" w14:paraId="75753066" w14:textId="77777777">
        <w:trPr>
          <w:cantSplit/>
        </w:trPr>
        <w:tc>
          <w:tcPr>
            <w:tcW w:w="2880" w:type="dxa"/>
            <w:tcMar>
              <w:top w:w="85" w:type="dxa"/>
              <w:left w:w="85" w:type="dxa"/>
              <w:bottom w:w="85" w:type="dxa"/>
              <w:right w:w="85" w:type="dxa"/>
            </w:tcMar>
          </w:tcPr>
          <w:p w14:paraId="671C142C" w14:textId="77777777" w:rsidR="001A2E42" w:rsidRDefault="00035356">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3B3EDB70" w14:textId="77777777" w:rsidR="001A2E42" w:rsidRDefault="00035356">
            <w:pPr>
              <w:pStyle w:val="CSDText"/>
              <w:spacing w:after="0"/>
              <w:rPr>
                <w:sz w:val="22"/>
              </w:rPr>
            </w:pPr>
            <w:r>
              <w:rPr>
                <w:sz w:val="22"/>
              </w:rPr>
              <w:t>As defined in the LDSO’s approved LLF methodology excluding those high-voltage metered sites defined as EHV sites.</w:t>
            </w:r>
          </w:p>
        </w:tc>
      </w:tr>
      <w:tr w:rsidR="001A2E42" w14:paraId="24F7D811" w14:textId="77777777">
        <w:trPr>
          <w:cantSplit/>
        </w:trPr>
        <w:tc>
          <w:tcPr>
            <w:tcW w:w="2880" w:type="dxa"/>
            <w:tcMar>
              <w:top w:w="85" w:type="dxa"/>
              <w:left w:w="85" w:type="dxa"/>
              <w:bottom w:w="85" w:type="dxa"/>
              <w:right w:w="85" w:type="dxa"/>
            </w:tcMar>
          </w:tcPr>
          <w:p w14:paraId="2BCEBBA8" w14:textId="77777777" w:rsidR="001A2E42" w:rsidRDefault="00035356">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3501E696" w14:textId="77777777" w:rsidR="001A2E42" w:rsidRDefault="00035356">
            <w:pPr>
              <w:pStyle w:val="CSDText"/>
              <w:spacing w:after="0"/>
              <w:rPr>
                <w:sz w:val="22"/>
              </w:rPr>
            </w:pPr>
            <w:r>
              <w:rPr>
                <w:sz w:val="22"/>
              </w:rPr>
              <w:t>As defined in the Special Conditions of a distribution licence granted pursuant to section 6(1)(c) of the Electricity Act 1989.</w:t>
            </w:r>
          </w:p>
        </w:tc>
      </w:tr>
      <w:tr w:rsidR="001A2E42" w14:paraId="7C0F237A" w14:textId="77777777">
        <w:trPr>
          <w:cantSplit/>
        </w:trPr>
        <w:tc>
          <w:tcPr>
            <w:tcW w:w="2880" w:type="dxa"/>
            <w:tcMar>
              <w:top w:w="85" w:type="dxa"/>
              <w:left w:w="85" w:type="dxa"/>
              <w:bottom w:w="85" w:type="dxa"/>
              <w:right w:w="85" w:type="dxa"/>
            </w:tcMar>
          </w:tcPr>
          <w:p w14:paraId="5328DA44" w14:textId="77777777" w:rsidR="001A2E42" w:rsidRDefault="00035356">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614A5797" w14:textId="77777777" w:rsidR="001A2E42" w:rsidRDefault="00035356">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1A2E42" w14:paraId="14908A0B" w14:textId="77777777">
        <w:trPr>
          <w:cantSplit/>
        </w:trPr>
        <w:tc>
          <w:tcPr>
            <w:tcW w:w="2880" w:type="dxa"/>
            <w:tcMar>
              <w:top w:w="85" w:type="dxa"/>
              <w:left w:w="85" w:type="dxa"/>
              <w:bottom w:w="85" w:type="dxa"/>
              <w:right w:w="85" w:type="dxa"/>
            </w:tcMar>
          </w:tcPr>
          <w:p w14:paraId="6BD1078A" w14:textId="77777777" w:rsidR="001A2E42" w:rsidRDefault="00035356">
            <w:pPr>
              <w:pStyle w:val="CSDText"/>
              <w:spacing w:after="0"/>
              <w:rPr>
                <w:b/>
                <w:sz w:val="22"/>
              </w:rPr>
            </w:pPr>
            <w:r>
              <w:rPr>
                <w:b/>
                <w:sz w:val="22"/>
              </w:rPr>
              <w:t>Material impact:</w:t>
            </w:r>
          </w:p>
          <w:p w14:paraId="4D1B1BAA" w14:textId="77777777" w:rsidR="001A2E42" w:rsidRDefault="00035356">
            <w:pPr>
              <w:pStyle w:val="CSDText"/>
              <w:spacing w:after="0"/>
              <w:rPr>
                <w:b/>
                <w:sz w:val="22"/>
              </w:rPr>
            </w:pPr>
            <w:r>
              <w:rPr>
                <w:b/>
                <w:sz w:val="22"/>
              </w:rPr>
              <w:t>Retrospective changes</w:t>
            </w:r>
          </w:p>
          <w:p w14:paraId="24011D34" w14:textId="77777777" w:rsidR="001A2E42" w:rsidRDefault="001A2E42">
            <w:pPr>
              <w:pStyle w:val="CSDText"/>
              <w:spacing w:after="0"/>
              <w:rPr>
                <w:b/>
                <w:sz w:val="22"/>
              </w:rPr>
            </w:pPr>
          </w:p>
          <w:p w14:paraId="59CA2290" w14:textId="77777777" w:rsidR="001A2E42" w:rsidRDefault="00035356">
            <w:pPr>
              <w:pStyle w:val="CSDText"/>
              <w:spacing w:after="0"/>
              <w:rPr>
                <w:b/>
                <w:sz w:val="22"/>
              </w:rPr>
            </w:pPr>
            <w:r>
              <w:rPr>
                <w:b/>
                <w:sz w:val="22"/>
              </w:rPr>
              <w:t>Mirror/Mirroring</w:t>
            </w:r>
          </w:p>
        </w:tc>
        <w:tc>
          <w:tcPr>
            <w:tcW w:w="6300" w:type="dxa"/>
            <w:tcMar>
              <w:top w:w="85" w:type="dxa"/>
              <w:left w:w="85" w:type="dxa"/>
              <w:bottom w:w="85" w:type="dxa"/>
              <w:right w:w="85" w:type="dxa"/>
            </w:tcMar>
          </w:tcPr>
          <w:p w14:paraId="3A9CE3E0" w14:textId="77777777" w:rsidR="001A2E42" w:rsidRDefault="00035356">
            <w:pPr>
              <w:pStyle w:val="CSDText"/>
              <w:spacing w:after="120"/>
              <w:rPr>
                <w:sz w:val="22"/>
              </w:rPr>
            </w:pPr>
            <w:r>
              <w:rPr>
                <w:sz w:val="22"/>
              </w:rPr>
              <w:t>An impact or estimated impact that has a value or estimated value greater than or equal to the Materiality Threshold for rectification of a valid Trading Dispute (as defined in BSC Procedure BSCP11).</w:t>
            </w:r>
          </w:p>
          <w:p w14:paraId="2FDEE1FE" w14:textId="77777777" w:rsidR="001A2E42" w:rsidRDefault="00035356">
            <w:pPr>
              <w:pStyle w:val="CSDText"/>
              <w:spacing w:after="0"/>
              <w:rPr>
                <w:sz w:val="22"/>
              </w:rPr>
            </w:pPr>
            <w:r>
              <w:rPr>
                <w:sz w:val="22"/>
              </w:rPr>
              <w:t>Where the Embedded LDSO replicates the Generic Line Loss Factors of the relevant Host LDSO for their own specified LLFCs for the GSP Group.</w:t>
            </w:r>
          </w:p>
        </w:tc>
      </w:tr>
      <w:tr w:rsidR="001A2E42" w14:paraId="58CC987E" w14:textId="77777777">
        <w:trPr>
          <w:cantSplit/>
        </w:trPr>
        <w:tc>
          <w:tcPr>
            <w:tcW w:w="2880" w:type="dxa"/>
            <w:tcMar>
              <w:top w:w="85" w:type="dxa"/>
              <w:left w:w="85" w:type="dxa"/>
              <w:bottom w:w="85" w:type="dxa"/>
              <w:right w:w="85" w:type="dxa"/>
            </w:tcMar>
          </w:tcPr>
          <w:p w14:paraId="080C8764" w14:textId="77777777" w:rsidR="001A2E42" w:rsidRDefault="00035356">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63B2AE10" w14:textId="77777777" w:rsidR="001A2E42" w:rsidRDefault="00035356">
            <w:pPr>
              <w:pStyle w:val="CSDText"/>
              <w:spacing w:after="0"/>
              <w:rPr>
                <w:sz w:val="22"/>
              </w:rPr>
            </w:pPr>
            <w:r>
              <w:rPr>
                <w:sz w:val="22"/>
              </w:rPr>
              <w:t>Losses other than Technical Losses.</w:t>
            </w:r>
          </w:p>
        </w:tc>
      </w:tr>
      <w:tr w:rsidR="001A2E42" w14:paraId="1858AE27" w14:textId="77777777">
        <w:trPr>
          <w:cantSplit/>
        </w:trPr>
        <w:tc>
          <w:tcPr>
            <w:tcW w:w="2880" w:type="dxa"/>
            <w:tcMar>
              <w:top w:w="85" w:type="dxa"/>
              <w:left w:w="85" w:type="dxa"/>
              <w:bottom w:w="85" w:type="dxa"/>
              <w:right w:w="85" w:type="dxa"/>
            </w:tcMar>
          </w:tcPr>
          <w:p w14:paraId="3C02FD34" w14:textId="77777777" w:rsidR="001A2E42" w:rsidRDefault="00035356">
            <w:pPr>
              <w:pStyle w:val="CSDText"/>
              <w:spacing w:after="0"/>
              <w:rPr>
                <w:b/>
                <w:sz w:val="22"/>
              </w:rPr>
            </w:pPr>
            <w:r>
              <w:rPr>
                <w:b/>
                <w:sz w:val="22"/>
              </w:rPr>
              <w:t>Registrant</w:t>
            </w:r>
          </w:p>
        </w:tc>
        <w:tc>
          <w:tcPr>
            <w:tcW w:w="6300" w:type="dxa"/>
            <w:tcMar>
              <w:top w:w="85" w:type="dxa"/>
              <w:left w:w="85" w:type="dxa"/>
              <w:bottom w:w="85" w:type="dxa"/>
              <w:right w:w="85" w:type="dxa"/>
            </w:tcMar>
          </w:tcPr>
          <w:p w14:paraId="59B88F27" w14:textId="77777777" w:rsidR="001A2E42" w:rsidRDefault="00035356">
            <w:pPr>
              <w:pStyle w:val="CSDText"/>
              <w:spacing w:after="0"/>
              <w:rPr>
                <w:sz w:val="22"/>
              </w:rPr>
            </w:pPr>
            <w:r>
              <w:rPr>
                <w:sz w:val="22"/>
              </w:rPr>
              <w:t>See BSC Annex X-1</w:t>
            </w:r>
          </w:p>
        </w:tc>
      </w:tr>
      <w:tr w:rsidR="001A2E42" w14:paraId="3BD63D61" w14:textId="77777777">
        <w:trPr>
          <w:cantSplit/>
        </w:trPr>
        <w:tc>
          <w:tcPr>
            <w:tcW w:w="2880" w:type="dxa"/>
            <w:tcMar>
              <w:top w:w="85" w:type="dxa"/>
              <w:left w:w="85" w:type="dxa"/>
              <w:bottom w:w="85" w:type="dxa"/>
              <w:right w:w="85" w:type="dxa"/>
            </w:tcMar>
          </w:tcPr>
          <w:p w14:paraId="1D1DBFA0" w14:textId="77777777" w:rsidR="001A2E42" w:rsidRDefault="00035356">
            <w:pPr>
              <w:pStyle w:val="CSDText"/>
              <w:spacing w:after="0"/>
              <w:rPr>
                <w:b/>
                <w:sz w:val="22"/>
              </w:rPr>
            </w:pPr>
            <w:r>
              <w:rPr>
                <w:b/>
                <w:sz w:val="22"/>
              </w:rPr>
              <w:t>Remote Audit</w:t>
            </w:r>
          </w:p>
        </w:tc>
        <w:tc>
          <w:tcPr>
            <w:tcW w:w="6300" w:type="dxa"/>
            <w:tcMar>
              <w:top w:w="85" w:type="dxa"/>
              <w:left w:w="85" w:type="dxa"/>
              <w:bottom w:w="85" w:type="dxa"/>
              <w:right w:w="85" w:type="dxa"/>
            </w:tcMar>
          </w:tcPr>
          <w:p w14:paraId="194D0C1C" w14:textId="77777777" w:rsidR="001A2E42" w:rsidRDefault="00035356">
            <w:pPr>
              <w:pStyle w:val="CSDText"/>
              <w:spacing w:after="0"/>
              <w:rPr>
                <w:sz w:val="22"/>
              </w:rPr>
            </w:pPr>
            <w:r>
              <w:rPr>
                <w:sz w:val="22"/>
              </w:rPr>
              <w:t>An audit that is not performed at the LDSO’s offices but is performed using data requests to review records and conduct interviews remotely</w:t>
            </w:r>
          </w:p>
        </w:tc>
      </w:tr>
      <w:tr w:rsidR="001A2E42" w14:paraId="0C7A584A" w14:textId="77777777">
        <w:trPr>
          <w:cantSplit/>
        </w:trPr>
        <w:tc>
          <w:tcPr>
            <w:tcW w:w="2880" w:type="dxa"/>
            <w:tcMar>
              <w:top w:w="85" w:type="dxa"/>
              <w:left w:w="85" w:type="dxa"/>
              <w:bottom w:w="85" w:type="dxa"/>
              <w:right w:w="85" w:type="dxa"/>
            </w:tcMar>
          </w:tcPr>
          <w:p w14:paraId="24FD765A" w14:textId="77777777" w:rsidR="001A2E42" w:rsidRDefault="00035356">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AB21272" w14:textId="77777777" w:rsidR="001A2E42" w:rsidRDefault="00035356">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1A2E42" w14:paraId="14B588A8" w14:textId="77777777">
        <w:trPr>
          <w:cantSplit/>
          <w:trHeight w:val="1104"/>
        </w:trPr>
        <w:tc>
          <w:tcPr>
            <w:tcW w:w="2880" w:type="dxa"/>
            <w:tcMar>
              <w:top w:w="85" w:type="dxa"/>
              <w:left w:w="85" w:type="dxa"/>
              <w:bottom w:w="85" w:type="dxa"/>
              <w:right w:w="85" w:type="dxa"/>
            </w:tcMar>
          </w:tcPr>
          <w:p w14:paraId="4C99BD30" w14:textId="77777777" w:rsidR="001A2E42" w:rsidRDefault="00035356">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40FBBE04" w14:textId="77777777" w:rsidR="001A2E42" w:rsidRDefault="00035356">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1A2E42" w14:paraId="25686BA2" w14:textId="77777777">
        <w:trPr>
          <w:cantSplit/>
        </w:trPr>
        <w:tc>
          <w:tcPr>
            <w:tcW w:w="2880" w:type="dxa"/>
            <w:tcMar>
              <w:top w:w="85" w:type="dxa"/>
              <w:left w:w="85" w:type="dxa"/>
              <w:bottom w:w="85" w:type="dxa"/>
              <w:right w:w="85" w:type="dxa"/>
            </w:tcMar>
          </w:tcPr>
          <w:p w14:paraId="13484969" w14:textId="77777777" w:rsidR="001A2E42" w:rsidRDefault="00035356">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5734F358" w14:textId="77777777" w:rsidR="001A2E42" w:rsidRDefault="00035356">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1A2E42" w14:paraId="7BADB03B" w14:textId="77777777">
        <w:trPr>
          <w:cantSplit/>
          <w:trHeight w:val="1145"/>
        </w:trPr>
        <w:tc>
          <w:tcPr>
            <w:tcW w:w="2880" w:type="dxa"/>
            <w:tcMar>
              <w:top w:w="85" w:type="dxa"/>
              <w:left w:w="85" w:type="dxa"/>
              <w:bottom w:w="85" w:type="dxa"/>
              <w:right w:w="85" w:type="dxa"/>
            </w:tcMar>
          </w:tcPr>
          <w:p w14:paraId="31F5F893" w14:textId="77777777" w:rsidR="001A2E42" w:rsidRDefault="00035356">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444DE742" w14:textId="77777777" w:rsidR="001A2E42" w:rsidRDefault="00035356">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514EBECB" w14:textId="77777777" w:rsidR="001A2E42" w:rsidRDefault="001A2E42">
      <w:pPr>
        <w:pStyle w:val="CSDA0"/>
        <w:numPr>
          <w:ilvl w:val="0"/>
          <w:numId w:val="0"/>
        </w:numPr>
        <w:jc w:val="left"/>
      </w:pPr>
    </w:p>
    <w:p w14:paraId="54FA5939" w14:textId="77777777" w:rsidR="001A2E42" w:rsidRDefault="001A2E42">
      <w:pPr>
        <w:pStyle w:val="CSDA0"/>
        <w:numPr>
          <w:ilvl w:val="0"/>
          <w:numId w:val="0"/>
        </w:numPr>
        <w:jc w:val="left"/>
        <w:outlineLvl w:val="9"/>
      </w:pPr>
    </w:p>
    <w:p w14:paraId="233DB3A1" w14:textId="77777777" w:rsidR="001A2E42" w:rsidRDefault="001A2E42">
      <w:pPr>
        <w:pStyle w:val="CSDA0"/>
        <w:numPr>
          <w:ilvl w:val="0"/>
          <w:numId w:val="0"/>
        </w:numPr>
        <w:jc w:val="left"/>
        <w:outlineLvl w:val="9"/>
        <w:sectPr w:rsidR="001A2E42">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p>
    <w:p w14:paraId="1120EBC0" w14:textId="77777777" w:rsidR="001A2E42" w:rsidRDefault="00035356">
      <w:pPr>
        <w:pStyle w:val="CSD1"/>
        <w:numPr>
          <w:ilvl w:val="0"/>
          <w:numId w:val="0"/>
        </w:numPr>
        <w:ind w:left="851" w:hanging="851"/>
        <w:rPr>
          <w:rFonts w:ascii="Times New Roman" w:hAnsi="Times New Roman"/>
        </w:rPr>
      </w:pPr>
      <w:bookmarkStart w:id="100" w:name="_Toc226370120"/>
      <w:bookmarkStart w:id="101" w:name="_Toc293586068"/>
      <w:bookmarkStart w:id="102" w:name="_Toc327174024"/>
      <w:bookmarkStart w:id="103" w:name="_Toc495473430"/>
      <w:bookmarkStart w:id="104" w:name="_Toc498941890"/>
      <w:bookmarkStart w:id="105" w:name="_Toc502917836"/>
      <w:r>
        <w:rPr>
          <w:rFonts w:ascii="Times New Roman" w:hAnsi="Times New Roman"/>
        </w:rPr>
        <w:lastRenderedPageBreak/>
        <w:t>2.</w:t>
      </w:r>
      <w:r>
        <w:rPr>
          <w:rFonts w:ascii="Times New Roman" w:hAnsi="Times New Roman"/>
        </w:rPr>
        <w:tab/>
        <w:t>Interface and timetable information</w:t>
      </w:r>
      <w:bookmarkEnd w:id="100"/>
      <w:bookmarkEnd w:id="101"/>
      <w:bookmarkEnd w:id="102"/>
      <w:bookmarkEnd w:id="103"/>
      <w:bookmarkEnd w:id="104"/>
      <w:bookmarkEnd w:id="105"/>
    </w:p>
    <w:p w14:paraId="3700EA6F" w14:textId="77777777" w:rsidR="001A2E42" w:rsidRDefault="00035356">
      <w:pPr>
        <w:tabs>
          <w:tab w:val="clear" w:pos="720"/>
          <w:tab w:val="clear" w:pos="1440"/>
          <w:tab w:val="clear" w:pos="2340"/>
          <w:tab w:val="clear" w:pos="3060"/>
          <w:tab w:val="left" w:pos="851"/>
        </w:tabs>
        <w:spacing w:after="240"/>
        <w:ind w:left="851" w:hanging="851"/>
        <w:outlineLvl w:val="1"/>
        <w:rPr>
          <w:b/>
          <w:sz w:val="24"/>
          <w:szCs w:val="24"/>
        </w:rPr>
      </w:pPr>
      <w:bookmarkStart w:id="106" w:name="_Toc226370121"/>
      <w:bookmarkStart w:id="107" w:name="_Toc293586069"/>
      <w:bookmarkStart w:id="108" w:name="_Toc327174025"/>
      <w:bookmarkStart w:id="109" w:name="_Toc495473431"/>
      <w:bookmarkStart w:id="110" w:name="_Toc498941891"/>
      <w:bookmarkStart w:id="111" w:name="_Toc502917837"/>
      <w:r>
        <w:rPr>
          <w:b/>
          <w:sz w:val="24"/>
          <w:szCs w:val="24"/>
        </w:rPr>
        <w:t>2.1</w:t>
      </w:r>
      <w:r>
        <w:rPr>
          <w:b/>
          <w:sz w:val="24"/>
          <w:szCs w:val="24"/>
        </w:rPr>
        <w:tab/>
        <w:t>Methodology Review for Host LDSOs and Embedded LDSOs that do not Mirror</w:t>
      </w:r>
      <w:bookmarkEnd w:id="106"/>
      <w:bookmarkEnd w:id="107"/>
      <w:bookmarkEnd w:id="108"/>
      <w:bookmarkEnd w:id="109"/>
      <w:bookmarkEnd w:id="110"/>
      <w:bookmarkEnd w:id="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94"/>
        <w:gridCol w:w="2126"/>
        <w:gridCol w:w="3402"/>
        <w:gridCol w:w="1309"/>
        <w:gridCol w:w="1385"/>
        <w:gridCol w:w="3402"/>
        <w:gridCol w:w="1754"/>
      </w:tblGrid>
      <w:tr w:rsidR="001A2E42" w14:paraId="0E5BD1C7" w14:textId="77777777">
        <w:trPr>
          <w:cantSplit/>
          <w:tblHeader/>
        </w:trPr>
        <w:tc>
          <w:tcPr>
            <w:tcW w:w="794" w:type="dxa"/>
            <w:tcMar>
              <w:top w:w="85" w:type="dxa"/>
              <w:left w:w="85" w:type="dxa"/>
              <w:bottom w:w="85" w:type="dxa"/>
              <w:right w:w="85" w:type="dxa"/>
            </w:tcMar>
          </w:tcPr>
          <w:p w14:paraId="392E7B51" w14:textId="77777777" w:rsidR="001A2E42" w:rsidRDefault="00035356">
            <w:pPr>
              <w:tabs>
                <w:tab w:val="clear" w:pos="720"/>
                <w:tab w:val="clear" w:pos="1440"/>
                <w:tab w:val="clear" w:pos="2340"/>
                <w:tab w:val="clear" w:pos="3060"/>
              </w:tabs>
              <w:spacing w:after="0"/>
              <w:rPr>
                <w:b/>
                <w:sz w:val="20"/>
              </w:rPr>
            </w:pPr>
            <w:r>
              <w:rPr>
                <w:b/>
                <w:sz w:val="20"/>
              </w:rPr>
              <w:t>REF.</w:t>
            </w:r>
          </w:p>
        </w:tc>
        <w:tc>
          <w:tcPr>
            <w:tcW w:w="2126" w:type="dxa"/>
          </w:tcPr>
          <w:p w14:paraId="473DA7D8" w14:textId="77777777" w:rsidR="001A2E42" w:rsidRDefault="00035356">
            <w:pPr>
              <w:tabs>
                <w:tab w:val="clear" w:pos="720"/>
                <w:tab w:val="clear" w:pos="1440"/>
                <w:tab w:val="clear" w:pos="2340"/>
                <w:tab w:val="clear" w:pos="3060"/>
              </w:tabs>
              <w:spacing w:after="0"/>
              <w:rPr>
                <w:b/>
                <w:sz w:val="20"/>
              </w:rPr>
            </w:pPr>
            <w:r>
              <w:rPr>
                <w:b/>
                <w:sz w:val="20"/>
              </w:rPr>
              <w:t>WHEN</w:t>
            </w:r>
          </w:p>
        </w:tc>
        <w:tc>
          <w:tcPr>
            <w:tcW w:w="3402" w:type="dxa"/>
          </w:tcPr>
          <w:p w14:paraId="235CE602" w14:textId="77777777" w:rsidR="001A2E42" w:rsidRDefault="00035356">
            <w:pPr>
              <w:tabs>
                <w:tab w:val="clear" w:pos="720"/>
                <w:tab w:val="clear" w:pos="1440"/>
                <w:tab w:val="clear" w:pos="2340"/>
                <w:tab w:val="clear" w:pos="3060"/>
              </w:tabs>
              <w:spacing w:after="0"/>
              <w:rPr>
                <w:b/>
                <w:sz w:val="20"/>
              </w:rPr>
            </w:pPr>
            <w:r>
              <w:rPr>
                <w:b/>
                <w:sz w:val="20"/>
              </w:rPr>
              <w:t>ACTION</w:t>
            </w:r>
          </w:p>
        </w:tc>
        <w:tc>
          <w:tcPr>
            <w:tcW w:w="1309" w:type="dxa"/>
          </w:tcPr>
          <w:p w14:paraId="3DF09AB7" w14:textId="77777777" w:rsidR="001A2E42" w:rsidRDefault="00035356">
            <w:pPr>
              <w:tabs>
                <w:tab w:val="clear" w:pos="720"/>
                <w:tab w:val="clear" w:pos="1440"/>
                <w:tab w:val="clear" w:pos="2340"/>
                <w:tab w:val="clear" w:pos="3060"/>
              </w:tabs>
              <w:spacing w:after="0"/>
              <w:rPr>
                <w:b/>
                <w:sz w:val="20"/>
              </w:rPr>
            </w:pPr>
            <w:r>
              <w:rPr>
                <w:b/>
                <w:sz w:val="20"/>
              </w:rPr>
              <w:t>FROM</w:t>
            </w:r>
          </w:p>
        </w:tc>
        <w:tc>
          <w:tcPr>
            <w:tcW w:w="1385" w:type="dxa"/>
          </w:tcPr>
          <w:p w14:paraId="526C3CF7" w14:textId="77777777" w:rsidR="001A2E42" w:rsidRDefault="00035356">
            <w:pPr>
              <w:tabs>
                <w:tab w:val="clear" w:pos="720"/>
                <w:tab w:val="clear" w:pos="1440"/>
                <w:tab w:val="clear" w:pos="2340"/>
                <w:tab w:val="clear" w:pos="3060"/>
              </w:tabs>
              <w:spacing w:after="0"/>
              <w:rPr>
                <w:b/>
                <w:sz w:val="20"/>
              </w:rPr>
            </w:pPr>
            <w:r>
              <w:rPr>
                <w:b/>
                <w:sz w:val="20"/>
              </w:rPr>
              <w:t>TO</w:t>
            </w:r>
          </w:p>
        </w:tc>
        <w:tc>
          <w:tcPr>
            <w:tcW w:w="3402" w:type="dxa"/>
          </w:tcPr>
          <w:p w14:paraId="1D6BAB72"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1754" w:type="dxa"/>
          </w:tcPr>
          <w:p w14:paraId="469CF47A"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6EBE68A2" w14:textId="77777777">
        <w:trPr>
          <w:cantSplit/>
        </w:trPr>
        <w:tc>
          <w:tcPr>
            <w:tcW w:w="794" w:type="dxa"/>
            <w:tcMar>
              <w:top w:w="85" w:type="dxa"/>
              <w:left w:w="85" w:type="dxa"/>
              <w:bottom w:w="85" w:type="dxa"/>
              <w:right w:w="85" w:type="dxa"/>
            </w:tcMar>
          </w:tcPr>
          <w:p w14:paraId="738B7085" w14:textId="77777777" w:rsidR="001A2E42" w:rsidRDefault="00035356">
            <w:pPr>
              <w:tabs>
                <w:tab w:val="clear" w:pos="720"/>
                <w:tab w:val="clear" w:pos="1440"/>
                <w:tab w:val="clear" w:pos="2340"/>
                <w:tab w:val="clear" w:pos="3060"/>
              </w:tabs>
              <w:spacing w:after="0"/>
              <w:jc w:val="left"/>
              <w:rPr>
                <w:sz w:val="20"/>
              </w:rPr>
            </w:pPr>
            <w:r>
              <w:rPr>
                <w:sz w:val="20"/>
              </w:rPr>
              <w:t>2.1.1</w:t>
            </w:r>
          </w:p>
        </w:tc>
        <w:tc>
          <w:tcPr>
            <w:tcW w:w="2126" w:type="dxa"/>
          </w:tcPr>
          <w:p w14:paraId="4768851E" w14:textId="77777777" w:rsidR="001A2E42" w:rsidRDefault="00035356">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0FC7B1D5" w14:textId="77777777" w:rsidR="001A2E42" w:rsidRDefault="00035356">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7AFDFB5D"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385" w:type="dxa"/>
          </w:tcPr>
          <w:p w14:paraId="7CA1077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48A80A44" w14:textId="77777777" w:rsidR="001A2E42" w:rsidRDefault="00035356">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719EA8C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72BE861" w14:textId="77777777">
        <w:trPr>
          <w:cantSplit/>
        </w:trPr>
        <w:tc>
          <w:tcPr>
            <w:tcW w:w="794" w:type="dxa"/>
            <w:tcMar>
              <w:top w:w="85" w:type="dxa"/>
              <w:left w:w="85" w:type="dxa"/>
              <w:bottom w:w="85" w:type="dxa"/>
              <w:right w:w="85" w:type="dxa"/>
            </w:tcMar>
          </w:tcPr>
          <w:p w14:paraId="19C0F67B" w14:textId="77777777" w:rsidR="001A2E42" w:rsidRDefault="00035356">
            <w:pPr>
              <w:tabs>
                <w:tab w:val="clear" w:pos="720"/>
                <w:tab w:val="clear" w:pos="1440"/>
                <w:tab w:val="clear" w:pos="2340"/>
                <w:tab w:val="clear" w:pos="3060"/>
              </w:tabs>
              <w:spacing w:after="0"/>
              <w:jc w:val="left"/>
              <w:rPr>
                <w:sz w:val="20"/>
              </w:rPr>
            </w:pPr>
            <w:r>
              <w:rPr>
                <w:sz w:val="20"/>
              </w:rPr>
              <w:t>2.1.2</w:t>
            </w:r>
          </w:p>
        </w:tc>
        <w:tc>
          <w:tcPr>
            <w:tcW w:w="2126" w:type="dxa"/>
          </w:tcPr>
          <w:p w14:paraId="1ABC8841" w14:textId="77777777" w:rsidR="001A2E42" w:rsidRDefault="00035356">
            <w:pPr>
              <w:tabs>
                <w:tab w:val="clear" w:pos="720"/>
                <w:tab w:val="clear" w:pos="1440"/>
                <w:tab w:val="clear" w:pos="2340"/>
                <w:tab w:val="clear" w:pos="3060"/>
              </w:tabs>
              <w:spacing w:after="0"/>
              <w:jc w:val="left"/>
              <w:rPr>
                <w:sz w:val="20"/>
              </w:rPr>
            </w:pPr>
            <w:r>
              <w:rPr>
                <w:sz w:val="20"/>
              </w:rPr>
              <w:t>Within 2 WD of 2.1.1</w:t>
            </w:r>
          </w:p>
        </w:tc>
        <w:tc>
          <w:tcPr>
            <w:tcW w:w="3402" w:type="dxa"/>
          </w:tcPr>
          <w:p w14:paraId="4DC3E899" w14:textId="77777777" w:rsidR="001A2E42" w:rsidRDefault="00035356">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6FBF1E41" w14:textId="77777777" w:rsidR="001A2E42" w:rsidRDefault="00035356">
            <w:pPr>
              <w:tabs>
                <w:tab w:val="clear" w:pos="720"/>
                <w:tab w:val="clear" w:pos="1440"/>
                <w:tab w:val="clear" w:pos="2340"/>
                <w:tab w:val="clear" w:pos="3060"/>
              </w:tabs>
              <w:spacing w:after="120"/>
              <w:jc w:val="left"/>
              <w:rPr>
                <w:sz w:val="20"/>
              </w:rPr>
            </w:pPr>
            <w:r>
              <w:rPr>
                <w:sz w:val="20"/>
              </w:rPr>
              <w:t>If the methodology has not changed, proceed to Ref (2.1.6) below.</w:t>
            </w:r>
          </w:p>
          <w:p w14:paraId="11F89A4E" w14:textId="77777777" w:rsidR="001A2E42" w:rsidRDefault="00035356">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09444B07"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1BFEF0DC"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3402" w:type="dxa"/>
          </w:tcPr>
          <w:p w14:paraId="1E6AECEF" w14:textId="77777777" w:rsidR="001A2E42" w:rsidRDefault="00035356">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07104B78"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483B54FB" w14:textId="77777777">
        <w:trPr>
          <w:cantSplit/>
        </w:trPr>
        <w:tc>
          <w:tcPr>
            <w:tcW w:w="794" w:type="dxa"/>
            <w:tcMar>
              <w:top w:w="85" w:type="dxa"/>
              <w:left w:w="85" w:type="dxa"/>
              <w:bottom w:w="85" w:type="dxa"/>
              <w:right w:w="85" w:type="dxa"/>
            </w:tcMar>
          </w:tcPr>
          <w:p w14:paraId="0A7E840B" w14:textId="77777777" w:rsidR="001A2E42" w:rsidRDefault="00035356">
            <w:pPr>
              <w:tabs>
                <w:tab w:val="clear" w:pos="720"/>
                <w:tab w:val="clear" w:pos="1440"/>
                <w:tab w:val="clear" w:pos="2340"/>
                <w:tab w:val="clear" w:pos="3060"/>
              </w:tabs>
              <w:spacing w:after="0"/>
              <w:jc w:val="left"/>
              <w:rPr>
                <w:sz w:val="20"/>
              </w:rPr>
            </w:pPr>
            <w:r>
              <w:rPr>
                <w:sz w:val="20"/>
              </w:rPr>
              <w:t>2.1.3</w:t>
            </w:r>
          </w:p>
        </w:tc>
        <w:tc>
          <w:tcPr>
            <w:tcW w:w="2126" w:type="dxa"/>
          </w:tcPr>
          <w:p w14:paraId="329C5351" w14:textId="77777777" w:rsidR="001A2E42" w:rsidRDefault="00035356">
            <w:pPr>
              <w:tabs>
                <w:tab w:val="clear" w:pos="720"/>
                <w:tab w:val="clear" w:pos="1440"/>
                <w:tab w:val="clear" w:pos="2340"/>
                <w:tab w:val="clear" w:pos="3060"/>
              </w:tabs>
              <w:spacing w:after="0"/>
              <w:jc w:val="left"/>
              <w:rPr>
                <w:sz w:val="20"/>
              </w:rPr>
            </w:pPr>
            <w:r>
              <w:rPr>
                <w:sz w:val="20"/>
              </w:rPr>
              <w:t>Within 5 WD of 2.1.1</w:t>
            </w:r>
          </w:p>
        </w:tc>
        <w:tc>
          <w:tcPr>
            <w:tcW w:w="3402" w:type="dxa"/>
          </w:tcPr>
          <w:p w14:paraId="3235228B" w14:textId="77777777" w:rsidR="001A2E42" w:rsidRDefault="00035356">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B7AF95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77BCB6C7"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3402" w:type="dxa"/>
          </w:tcPr>
          <w:p w14:paraId="1DBCDC44" w14:textId="77777777" w:rsidR="001A2E42" w:rsidRDefault="00035356">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715AECCC"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478C287C" w14:textId="77777777">
        <w:trPr>
          <w:cantSplit/>
        </w:trPr>
        <w:tc>
          <w:tcPr>
            <w:tcW w:w="794" w:type="dxa"/>
            <w:tcMar>
              <w:top w:w="85" w:type="dxa"/>
              <w:left w:w="85" w:type="dxa"/>
              <w:bottom w:w="85" w:type="dxa"/>
              <w:right w:w="85" w:type="dxa"/>
            </w:tcMar>
          </w:tcPr>
          <w:p w14:paraId="2737F93A" w14:textId="77777777" w:rsidR="001A2E42" w:rsidRDefault="00035356">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2960E9F5" w14:textId="77777777" w:rsidR="001A2E42" w:rsidRDefault="00035356">
            <w:pPr>
              <w:tabs>
                <w:tab w:val="clear" w:pos="720"/>
                <w:tab w:val="clear" w:pos="1440"/>
                <w:tab w:val="clear" w:pos="2340"/>
                <w:tab w:val="clear" w:pos="3060"/>
              </w:tabs>
              <w:spacing w:after="0"/>
              <w:jc w:val="left"/>
              <w:rPr>
                <w:sz w:val="20"/>
              </w:rPr>
            </w:pPr>
            <w:r>
              <w:rPr>
                <w:sz w:val="20"/>
              </w:rPr>
              <w:t>Within 5 WD of 2.1.3</w:t>
            </w:r>
          </w:p>
        </w:tc>
        <w:tc>
          <w:tcPr>
            <w:tcW w:w="3402" w:type="dxa"/>
          </w:tcPr>
          <w:p w14:paraId="05FC2536" w14:textId="77777777" w:rsidR="001A2E42" w:rsidRDefault="00035356">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352C4DDA"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385" w:type="dxa"/>
          </w:tcPr>
          <w:p w14:paraId="7FB377B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23057BCF" w14:textId="77777777" w:rsidR="001A2E42" w:rsidRDefault="00035356">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246B6847"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336CCFD8" w14:textId="77777777">
        <w:trPr>
          <w:cantSplit/>
        </w:trPr>
        <w:tc>
          <w:tcPr>
            <w:tcW w:w="794" w:type="dxa"/>
            <w:tcMar>
              <w:top w:w="85" w:type="dxa"/>
              <w:left w:w="85" w:type="dxa"/>
              <w:bottom w:w="85" w:type="dxa"/>
              <w:right w:w="85" w:type="dxa"/>
            </w:tcMar>
          </w:tcPr>
          <w:p w14:paraId="66F9FBD4" w14:textId="77777777" w:rsidR="001A2E42" w:rsidRDefault="00035356">
            <w:pPr>
              <w:tabs>
                <w:tab w:val="clear" w:pos="720"/>
                <w:tab w:val="clear" w:pos="1440"/>
                <w:tab w:val="clear" w:pos="2340"/>
                <w:tab w:val="clear" w:pos="3060"/>
              </w:tabs>
              <w:spacing w:after="0"/>
              <w:jc w:val="left"/>
              <w:rPr>
                <w:sz w:val="20"/>
              </w:rPr>
            </w:pPr>
            <w:r>
              <w:rPr>
                <w:sz w:val="20"/>
              </w:rPr>
              <w:t>2.1.5</w:t>
            </w:r>
          </w:p>
        </w:tc>
        <w:tc>
          <w:tcPr>
            <w:tcW w:w="2126" w:type="dxa"/>
          </w:tcPr>
          <w:p w14:paraId="1F3EEB9A" w14:textId="77777777" w:rsidR="001A2E42" w:rsidRDefault="00035356">
            <w:pPr>
              <w:tabs>
                <w:tab w:val="clear" w:pos="720"/>
                <w:tab w:val="clear" w:pos="1440"/>
                <w:tab w:val="clear" w:pos="2340"/>
                <w:tab w:val="clear" w:pos="3060"/>
              </w:tabs>
              <w:spacing w:after="0"/>
              <w:jc w:val="left"/>
              <w:rPr>
                <w:sz w:val="20"/>
              </w:rPr>
            </w:pPr>
            <w:r>
              <w:rPr>
                <w:sz w:val="20"/>
              </w:rPr>
              <w:t>Within 15 WD of 2.1.1</w:t>
            </w:r>
          </w:p>
        </w:tc>
        <w:tc>
          <w:tcPr>
            <w:tcW w:w="3402" w:type="dxa"/>
          </w:tcPr>
          <w:p w14:paraId="4BE148E3" w14:textId="77777777" w:rsidR="001A2E42" w:rsidRDefault="00035356">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1CB6136B" w14:textId="77777777" w:rsidR="001A2E42" w:rsidRDefault="00035356">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1013B961"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5FBB78FB"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3402" w:type="dxa"/>
          </w:tcPr>
          <w:p w14:paraId="361D1E9C" w14:textId="77777777" w:rsidR="001A2E42" w:rsidRDefault="00035356">
            <w:pPr>
              <w:tabs>
                <w:tab w:val="clear" w:pos="720"/>
                <w:tab w:val="clear" w:pos="1440"/>
                <w:tab w:val="clear" w:pos="2340"/>
                <w:tab w:val="clear" w:pos="3060"/>
              </w:tabs>
              <w:spacing w:after="0"/>
              <w:jc w:val="left"/>
              <w:rPr>
                <w:sz w:val="20"/>
              </w:rPr>
            </w:pPr>
            <w:r>
              <w:rPr>
                <w:sz w:val="20"/>
              </w:rPr>
              <w:t>LDSO report.</w:t>
            </w:r>
          </w:p>
        </w:tc>
        <w:tc>
          <w:tcPr>
            <w:tcW w:w="1754" w:type="dxa"/>
          </w:tcPr>
          <w:p w14:paraId="162C0FF4"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492FBD21" w14:textId="77777777">
        <w:trPr>
          <w:cantSplit/>
        </w:trPr>
        <w:tc>
          <w:tcPr>
            <w:tcW w:w="794" w:type="dxa"/>
            <w:tcMar>
              <w:top w:w="85" w:type="dxa"/>
              <w:left w:w="85" w:type="dxa"/>
              <w:bottom w:w="85" w:type="dxa"/>
              <w:right w:w="85" w:type="dxa"/>
            </w:tcMar>
          </w:tcPr>
          <w:p w14:paraId="706E60E4" w14:textId="77777777" w:rsidR="001A2E42" w:rsidRDefault="00035356">
            <w:pPr>
              <w:tabs>
                <w:tab w:val="clear" w:pos="720"/>
                <w:tab w:val="clear" w:pos="1440"/>
                <w:tab w:val="clear" w:pos="2340"/>
                <w:tab w:val="clear" w:pos="3060"/>
              </w:tabs>
              <w:spacing w:after="0"/>
              <w:jc w:val="left"/>
              <w:rPr>
                <w:sz w:val="20"/>
              </w:rPr>
            </w:pPr>
            <w:r>
              <w:rPr>
                <w:sz w:val="20"/>
              </w:rPr>
              <w:t>2.1.6</w:t>
            </w:r>
          </w:p>
        </w:tc>
        <w:tc>
          <w:tcPr>
            <w:tcW w:w="2126" w:type="dxa"/>
          </w:tcPr>
          <w:p w14:paraId="5587F959"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C75A22C" w14:textId="77777777" w:rsidR="001A2E42" w:rsidRDefault="00035356">
            <w:pPr>
              <w:spacing w:after="120"/>
              <w:jc w:val="left"/>
              <w:rPr>
                <w:sz w:val="20"/>
              </w:rPr>
            </w:pPr>
            <w:r>
              <w:rPr>
                <w:sz w:val="20"/>
              </w:rPr>
              <w:t>Submit a final report to Panel stating:</w:t>
            </w:r>
          </w:p>
          <w:p w14:paraId="27DB5FD5"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25F82CCC" w14:textId="77777777" w:rsidR="001A2E42" w:rsidRDefault="00035356">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DB4D59" w14:textId="77777777" w:rsidR="001A2E42" w:rsidRDefault="00035356">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443334D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7B7FBA7A"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3402" w:type="dxa"/>
          </w:tcPr>
          <w:p w14:paraId="6E21E35D" w14:textId="77777777" w:rsidR="001A2E42" w:rsidRDefault="00035356">
            <w:pPr>
              <w:tabs>
                <w:tab w:val="clear" w:pos="720"/>
                <w:tab w:val="clear" w:pos="1440"/>
                <w:tab w:val="clear" w:pos="2340"/>
                <w:tab w:val="clear" w:pos="3060"/>
              </w:tabs>
              <w:spacing w:after="0"/>
              <w:jc w:val="left"/>
              <w:rPr>
                <w:sz w:val="20"/>
              </w:rPr>
            </w:pPr>
            <w:r>
              <w:rPr>
                <w:sz w:val="20"/>
              </w:rPr>
              <w:t>Final report.</w:t>
            </w:r>
          </w:p>
        </w:tc>
        <w:tc>
          <w:tcPr>
            <w:tcW w:w="1754" w:type="dxa"/>
          </w:tcPr>
          <w:p w14:paraId="251C492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B822121" w14:textId="77777777">
        <w:trPr>
          <w:cantSplit/>
        </w:trPr>
        <w:tc>
          <w:tcPr>
            <w:tcW w:w="794" w:type="dxa"/>
            <w:tcMar>
              <w:top w:w="85" w:type="dxa"/>
              <w:left w:w="85" w:type="dxa"/>
              <w:bottom w:w="85" w:type="dxa"/>
              <w:right w:w="85" w:type="dxa"/>
            </w:tcMar>
          </w:tcPr>
          <w:p w14:paraId="477771E8" w14:textId="77777777" w:rsidR="001A2E42" w:rsidRDefault="00035356">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4C599FBB" w14:textId="77777777" w:rsidR="001A2E42" w:rsidRDefault="00035356">
            <w:pPr>
              <w:tabs>
                <w:tab w:val="clear" w:pos="720"/>
                <w:tab w:val="clear" w:pos="1440"/>
                <w:tab w:val="clear" w:pos="2340"/>
                <w:tab w:val="clear" w:pos="3060"/>
              </w:tabs>
              <w:spacing w:after="0"/>
              <w:jc w:val="left"/>
              <w:rPr>
                <w:sz w:val="20"/>
              </w:rPr>
            </w:pPr>
            <w:r>
              <w:rPr>
                <w:sz w:val="20"/>
              </w:rPr>
              <w:t>Within 1 WD of 2.1.6</w:t>
            </w:r>
          </w:p>
        </w:tc>
        <w:tc>
          <w:tcPr>
            <w:tcW w:w="3402" w:type="dxa"/>
          </w:tcPr>
          <w:p w14:paraId="2551A998" w14:textId="77777777" w:rsidR="001A2E42" w:rsidRDefault="00035356">
            <w:pPr>
              <w:spacing w:after="120"/>
              <w:jc w:val="left"/>
              <w:rPr>
                <w:sz w:val="20"/>
              </w:rPr>
            </w:pPr>
            <w:r>
              <w:rPr>
                <w:sz w:val="20"/>
              </w:rPr>
              <w:t>Review report submitted in Ref (2.1.6) and:</w:t>
            </w:r>
          </w:p>
          <w:p w14:paraId="48E3EBD5" w14:textId="77777777" w:rsidR="001A2E42" w:rsidRDefault="00035356">
            <w:pPr>
              <w:spacing w:after="120"/>
              <w:jc w:val="left"/>
              <w:rPr>
                <w:sz w:val="20"/>
              </w:rPr>
            </w:pPr>
            <w:r>
              <w:rPr>
                <w:sz w:val="20"/>
              </w:rPr>
              <w:t>Approve methodologies with no outstanding non-compliance(s); and</w:t>
            </w:r>
          </w:p>
          <w:p w14:paraId="6ADB2C62" w14:textId="77777777" w:rsidR="001A2E42" w:rsidRDefault="00035356">
            <w:pPr>
              <w:spacing w:after="120"/>
              <w:jc w:val="left"/>
              <w:rPr>
                <w:sz w:val="20"/>
              </w:rPr>
            </w:pPr>
            <w:r>
              <w:rPr>
                <w:sz w:val="20"/>
              </w:rPr>
              <w:t>Note any non-compliance(s); and</w:t>
            </w:r>
          </w:p>
          <w:p w14:paraId="75429BEB" w14:textId="77777777" w:rsidR="001A2E42" w:rsidRDefault="00035356">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17646B01"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1385" w:type="dxa"/>
          </w:tcPr>
          <w:p w14:paraId="0269B6B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2C946566" w14:textId="77777777" w:rsidR="001A2E42" w:rsidRDefault="00035356">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5402D3BF"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39520D28" w14:textId="77777777">
        <w:trPr>
          <w:cantSplit/>
        </w:trPr>
        <w:tc>
          <w:tcPr>
            <w:tcW w:w="794" w:type="dxa"/>
            <w:tcMar>
              <w:top w:w="85" w:type="dxa"/>
              <w:left w:w="85" w:type="dxa"/>
              <w:bottom w:w="85" w:type="dxa"/>
              <w:right w:w="85" w:type="dxa"/>
            </w:tcMar>
          </w:tcPr>
          <w:p w14:paraId="1A3DA131" w14:textId="77777777" w:rsidR="001A2E42" w:rsidRDefault="00035356">
            <w:pPr>
              <w:tabs>
                <w:tab w:val="clear" w:pos="720"/>
                <w:tab w:val="clear" w:pos="1440"/>
                <w:tab w:val="clear" w:pos="2340"/>
                <w:tab w:val="clear" w:pos="3060"/>
              </w:tabs>
              <w:spacing w:after="120"/>
              <w:jc w:val="left"/>
              <w:rPr>
                <w:sz w:val="20"/>
              </w:rPr>
            </w:pPr>
            <w:r>
              <w:rPr>
                <w:sz w:val="20"/>
              </w:rPr>
              <w:t>2.1.8</w:t>
            </w:r>
          </w:p>
        </w:tc>
        <w:tc>
          <w:tcPr>
            <w:tcW w:w="2126" w:type="dxa"/>
          </w:tcPr>
          <w:p w14:paraId="495DA31A" w14:textId="77777777" w:rsidR="001A2E42" w:rsidRDefault="00035356">
            <w:pPr>
              <w:tabs>
                <w:tab w:val="clear" w:pos="720"/>
                <w:tab w:val="clear" w:pos="1440"/>
                <w:tab w:val="clear" w:pos="2340"/>
                <w:tab w:val="clear" w:pos="3060"/>
              </w:tabs>
              <w:spacing w:after="120"/>
              <w:jc w:val="left"/>
              <w:rPr>
                <w:sz w:val="20"/>
              </w:rPr>
            </w:pPr>
            <w:r>
              <w:rPr>
                <w:sz w:val="20"/>
              </w:rPr>
              <w:t>Within 5 WD of 2.1.7</w:t>
            </w:r>
          </w:p>
        </w:tc>
        <w:tc>
          <w:tcPr>
            <w:tcW w:w="3402" w:type="dxa"/>
          </w:tcPr>
          <w:p w14:paraId="2846EF2B" w14:textId="77777777" w:rsidR="001A2E42" w:rsidRDefault="00035356">
            <w:pPr>
              <w:spacing w:after="120"/>
              <w:jc w:val="left"/>
              <w:rPr>
                <w:sz w:val="20"/>
              </w:rPr>
            </w:pPr>
            <w:r>
              <w:rPr>
                <w:sz w:val="20"/>
              </w:rPr>
              <w:t>Notify each LDSO stating whether the Panel:</w:t>
            </w:r>
          </w:p>
          <w:p w14:paraId="44520C7A" w14:textId="77777777" w:rsidR="001A2E42" w:rsidRDefault="00035356">
            <w:pPr>
              <w:spacing w:after="120"/>
              <w:jc w:val="left"/>
              <w:rPr>
                <w:sz w:val="20"/>
              </w:rPr>
            </w:pPr>
            <w:r>
              <w:rPr>
                <w:sz w:val="20"/>
              </w:rPr>
              <w:t>Approved the methodology; or</w:t>
            </w:r>
          </w:p>
          <w:p w14:paraId="1AB58594" w14:textId="77777777" w:rsidR="001A2E42" w:rsidRDefault="00035356">
            <w:pPr>
              <w:spacing w:after="120"/>
              <w:jc w:val="left"/>
              <w:rPr>
                <w:sz w:val="20"/>
              </w:rPr>
            </w:pPr>
            <w:r>
              <w:rPr>
                <w:sz w:val="20"/>
              </w:rPr>
              <w:t>Noted any non-compliance(s); or</w:t>
            </w:r>
          </w:p>
          <w:p w14:paraId="40D24FC3" w14:textId="77777777" w:rsidR="001A2E42" w:rsidRDefault="00035356">
            <w:pPr>
              <w:spacing w:after="120"/>
              <w:jc w:val="left"/>
              <w:rPr>
                <w:sz w:val="20"/>
              </w:rPr>
            </w:pPr>
            <w:r>
              <w:rPr>
                <w:sz w:val="20"/>
              </w:rPr>
              <w:t>Noted the failure to submit a methodology; or</w:t>
            </w:r>
          </w:p>
          <w:p w14:paraId="5F4AD33D" w14:textId="77777777" w:rsidR="001A2E42" w:rsidRDefault="00035356">
            <w:pPr>
              <w:spacing w:after="0"/>
              <w:jc w:val="left"/>
              <w:rPr>
                <w:sz w:val="20"/>
              </w:rPr>
            </w:pPr>
            <w:r>
              <w:rPr>
                <w:sz w:val="20"/>
              </w:rPr>
              <w:t>Noted the failure to submit confirmation of continued use of existing approved methodology.</w:t>
            </w:r>
          </w:p>
        </w:tc>
        <w:tc>
          <w:tcPr>
            <w:tcW w:w="1309" w:type="dxa"/>
          </w:tcPr>
          <w:p w14:paraId="5496BE79"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1385" w:type="dxa"/>
          </w:tcPr>
          <w:p w14:paraId="361616B4" w14:textId="77777777" w:rsidR="001A2E42" w:rsidRDefault="00035356">
            <w:pPr>
              <w:tabs>
                <w:tab w:val="clear" w:pos="720"/>
                <w:tab w:val="clear" w:pos="1440"/>
                <w:tab w:val="clear" w:pos="2340"/>
                <w:tab w:val="clear" w:pos="3060"/>
              </w:tabs>
              <w:spacing w:after="120"/>
              <w:jc w:val="left"/>
              <w:rPr>
                <w:sz w:val="20"/>
              </w:rPr>
            </w:pPr>
            <w:r>
              <w:rPr>
                <w:sz w:val="20"/>
              </w:rPr>
              <w:t>LDSO</w:t>
            </w:r>
          </w:p>
        </w:tc>
        <w:tc>
          <w:tcPr>
            <w:tcW w:w="3402" w:type="dxa"/>
          </w:tcPr>
          <w:p w14:paraId="0871BCB4" w14:textId="77777777" w:rsidR="001A2E42" w:rsidRDefault="00035356">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0E60F98B" w14:textId="77777777" w:rsidR="001A2E42" w:rsidRDefault="00035356">
            <w:pPr>
              <w:tabs>
                <w:tab w:val="clear" w:pos="720"/>
                <w:tab w:val="clear" w:pos="1440"/>
                <w:tab w:val="clear" w:pos="2340"/>
                <w:tab w:val="clear" w:pos="3060"/>
              </w:tabs>
              <w:spacing w:after="120"/>
              <w:jc w:val="left"/>
              <w:rPr>
                <w:sz w:val="20"/>
              </w:rPr>
            </w:pPr>
            <w:r>
              <w:rPr>
                <w:sz w:val="20"/>
              </w:rPr>
              <w:t>Email or other electronic means</w:t>
            </w:r>
          </w:p>
        </w:tc>
      </w:tr>
      <w:tr w:rsidR="001A2E42" w14:paraId="41929372" w14:textId="77777777">
        <w:trPr>
          <w:cantSplit/>
        </w:trPr>
        <w:tc>
          <w:tcPr>
            <w:tcW w:w="794" w:type="dxa"/>
            <w:tcMar>
              <w:top w:w="85" w:type="dxa"/>
              <w:left w:w="85" w:type="dxa"/>
              <w:bottom w:w="85" w:type="dxa"/>
              <w:right w:w="85" w:type="dxa"/>
            </w:tcMar>
          </w:tcPr>
          <w:p w14:paraId="1BCF9232" w14:textId="77777777" w:rsidR="001A2E42" w:rsidRDefault="00035356">
            <w:pPr>
              <w:tabs>
                <w:tab w:val="clear" w:pos="720"/>
                <w:tab w:val="clear" w:pos="1440"/>
                <w:tab w:val="clear" w:pos="2340"/>
                <w:tab w:val="clear" w:pos="3060"/>
              </w:tabs>
              <w:spacing w:after="0"/>
              <w:jc w:val="left"/>
              <w:rPr>
                <w:sz w:val="20"/>
              </w:rPr>
            </w:pPr>
            <w:r>
              <w:rPr>
                <w:sz w:val="20"/>
              </w:rPr>
              <w:t>2.1.9</w:t>
            </w:r>
          </w:p>
        </w:tc>
        <w:tc>
          <w:tcPr>
            <w:tcW w:w="2126" w:type="dxa"/>
          </w:tcPr>
          <w:p w14:paraId="052859C4" w14:textId="77777777" w:rsidR="001A2E42" w:rsidRDefault="00035356">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78086042" w14:textId="77777777" w:rsidR="001A2E42" w:rsidRDefault="00035356">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7461BCA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64907763" w14:textId="77777777" w:rsidR="001A2E42" w:rsidRDefault="00035356">
            <w:pPr>
              <w:tabs>
                <w:tab w:val="clear" w:pos="720"/>
                <w:tab w:val="clear" w:pos="1440"/>
                <w:tab w:val="clear" w:pos="2340"/>
                <w:tab w:val="clear" w:pos="3060"/>
              </w:tabs>
              <w:spacing w:after="0"/>
              <w:jc w:val="left"/>
              <w:rPr>
                <w:sz w:val="20"/>
              </w:rPr>
            </w:pPr>
            <w:r>
              <w:rPr>
                <w:sz w:val="20"/>
              </w:rPr>
              <w:t xml:space="preserve">PAB </w:t>
            </w:r>
          </w:p>
        </w:tc>
        <w:tc>
          <w:tcPr>
            <w:tcW w:w="3402" w:type="dxa"/>
          </w:tcPr>
          <w:p w14:paraId="15410DE0" w14:textId="77777777" w:rsidR="001A2E42" w:rsidRDefault="00035356">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7BBDF5F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bl>
    <w:p w14:paraId="2F2F6098" w14:textId="77777777" w:rsidR="001A2E42" w:rsidRDefault="001A2E42">
      <w:pPr>
        <w:pStyle w:val="CSDText"/>
      </w:pPr>
    </w:p>
    <w:p w14:paraId="47997B70" w14:textId="77777777" w:rsidR="001A2E42" w:rsidRDefault="00035356">
      <w:pPr>
        <w:pStyle w:val="CSD11"/>
        <w:pageBreakBefore/>
        <w:numPr>
          <w:ilvl w:val="0"/>
          <w:numId w:val="0"/>
        </w:numPr>
        <w:ind w:left="992" w:hanging="992"/>
      </w:pPr>
      <w:bookmarkStart w:id="112" w:name="_Toc226370122"/>
      <w:bookmarkStart w:id="113" w:name="_Toc293586070"/>
      <w:bookmarkStart w:id="114" w:name="_Toc327174026"/>
      <w:bookmarkStart w:id="115" w:name="_Toc495473432"/>
      <w:bookmarkStart w:id="116" w:name="_Toc498941892"/>
      <w:bookmarkStart w:id="117" w:name="_Toc502917838"/>
      <w:r>
        <w:lastRenderedPageBreak/>
        <w:t>2.2</w:t>
      </w:r>
      <w:r>
        <w:tab/>
        <w:t>Methodology Review – Embedded LDSOs that Mirror</w:t>
      </w:r>
      <w:bookmarkEnd w:id="112"/>
      <w:bookmarkEnd w:id="113"/>
      <w:bookmarkEnd w:id="114"/>
      <w:bookmarkEnd w:id="115"/>
      <w:bookmarkEnd w:id="116"/>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94"/>
        <w:gridCol w:w="2126"/>
        <w:gridCol w:w="3402"/>
        <w:gridCol w:w="1309"/>
        <w:gridCol w:w="1385"/>
        <w:gridCol w:w="3402"/>
        <w:gridCol w:w="1754"/>
      </w:tblGrid>
      <w:tr w:rsidR="001A2E42" w14:paraId="74BFADE9" w14:textId="77777777">
        <w:trPr>
          <w:cantSplit/>
          <w:tblHeader/>
        </w:trPr>
        <w:tc>
          <w:tcPr>
            <w:tcW w:w="794" w:type="dxa"/>
            <w:tcMar>
              <w:top w:w="85" w:type="dxa"/>
              <w:left w:w="85" w:type="dxa"/>
              <w:bottom w:w="85" w:type="dxa"/>
              <w:right w:w="85" w:type="dxa"/>
            </w:tcMar>
          </w:tcPr>
          <w:p w14:paraId="662157D2" w14:textId="77777777" w:rsidR="001A2E42" w:rsidRDefault="00035356">
            <w:pPr>
              <w:tabs>
                <w:tab w:val="clear" w:pos="720"/>
                <w:tab w:val="clear" w:pos="1440"/>
                <w:tab w:val="clear" w:pos="2340"/>
                <w:tab w:val="clear" w:pos="3060"/>
              </w:tabs>
              <w:spacing w:after="0"/>
              <w:rPr>
                <w:b/>
                <w:sz w:val="20"/>
              </w:rPr>
            </w:pPr>
            <w:r>
              <w:rPr>
                <w:b/>
                <w:sz w:val="20"/>
              </w:rPr>
              <w:t>REF.</w:t>
            </w:r>
          </w:p>
        </w:tc>
        <w:tc>
          <w:tcPr>
            <w:tcW w:w="2126" w:type="dxa"/>
          </w:tcPr>
          <w:p w14:paraId="2832EEDA" w14:textId="77777777" w:rsidR="001A2E42" w:rsidRDefault="00035356">
            <w:pPr>
              <w:tabs>
                <w:tab w:val="clear" w:pos="720"/>
                <w:tab w:val="clear" w:pos="1440"/>
                <w:tab w:val="clear" w:pos="2340"/>
                <w:tab w:val="clear" w:pos="3060"/>
              </w:tabs>
              <w:spacing w:after="0"/>
              <w:rPr>
                <w:b/>
                <w:sz w:val="20"/>
              </w:rPr>
            </w:pPr>
            <w:r>
              <w:rPr>
                <w:b/>
                <w:sz w:val="20"/>
              </w:rPr>
              <w:t>WHEN</w:t>
            </w:r>
          </w:p>
        </w:tc>
        <w:tc>
          <w:tcPr>
            <w:tcW w:w="3402" w:type="dxa"/>
          </w:tcPr>
          <w:p w14:paraId="4501F9B0" w14:textId="77777777" w:rsidR="001A2E42" w:rsidRDefault="00035356">
            <w:pPr>
              <w:tabs>
                <w:tab w:val="clear" w:pos="720"/>
                <w:tab w:val="clear" w:pos="1440"/>
                <w:tab w:val="clear" w:pos="2340"/>
                <w:tab w:val="clear" w:pos="3060"/>
              </w:tabs>
              <w:spacing w:after="0"/>
              <w:rPr>
                <w:b/>
                <w:sz w:val="20"/>
              </w:rPr>
            </w:pPr>
            <w:r>
              <w:rPr>
                <w:b/>
                <w:sz w:val="20"/>
              </w:rPr>
              <w:t>ACTION</w:t>
            </w:r>
          </w:p>
        </w:tc>
        <w:tc>
          <w:tcPr>
            <w:tcW w:w="1309" w:type="dxa"/>
          </w:tcPr>
          <w:p w14:paraId="77D49C44" w14:textId="77777777" w:rsidR="001A2E42" w:rsidRDefault="00035356">
            <w:pPr>
              <w:tabs>
                <w:tab w:val="clear" w:pos="720"/>
                <w:tab w:val="clear" w:pos="1440"/>
                <w:tab w:val="clear" w:pos="2340"/>
                <w:tab w:val="clear" w:pos="3060"/>
              </w:tabs>
              <w:spacing w:after="0"/>
              <w:rPr>
                <w:b/>
                <w:sz w:val="20"/>
              </w:rPr>
            </w:pPr>
            <w:r>
              <w:rPr>
                <w:b/>
                <w:sz w:val="20"/>
              </w:rPr>
              <w:t>FROM</w:t>
            </w:r>
          </w:p>
        </w:tc>
        <w:tc>
          <w:tcPr>
            <w:tcW w:w="1385" w:type="dxa"/>
          </w:tcPr>
          <w:p w14:paraId="327BD9E9" w14:textId="77777777" w:rsidR="001A2E42" w:rsidRDefault="00035356">
            <w:pPr>
              <w:tabs>
                <w:tab w:val="clear" w:pos="720"/>
                <w:tab w:val="clear" w:pos="1440"/>
                <w:tab w:val="clear" w:pos="2340"/>
                <w:tab w:val="clear" w:pos="3060"/>
              </w:tabs>
              <w:spacing w:after="0"/>
              <w:rPr>
                <w:b/>
                <w:sz w:val="20"/>
              </w:rPr>
            </w:pPr>
            <w:r>
              <w:rPr>
                <w:b/>
                <w:sz w:val="20"/>
              </w:rPr>
              <w:t>TO</w:t>
            </w:r>
          </w:p>
        </w:tc>
        <w:tc>
          <w:tcPr>
            <w:tcW w:w="3402" w:type="dxa"/>
          </w:tcPr>
          <w:p w14:paraId="54638733"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1754" w:type="dxa"/>
          </w:tcPr>
          <w:p w14:paraId="09469B47"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3BE1C040" w14:textId="77777777">
        <w:trPr>
          <w:cantSplit/>
        </w:trPr>
        <w:tc>
          <w:tcPr>
            <w:tcW w:w="794" w:type="dxa"/>
            <w:tcMar>
              <w:top w:w="85" w:type="dxa"/>
              <w:left w:w="85" w:type="dxa"/>
              <w:bottom w:w="85" w:type="dxa"/>
              <w:right w:w="85" w:type="dxa"/>
            </w:tcMar>
          </w:tcPr>
          <w:p w14:paraId="787FA98B" w14:textId="77777777" w:rsidR="001A2E42" w:rsidRDefault="00035356">
            <w:pPr>
              <w:tabs>
                <w:tab w:val="clear" w:pos="720"/>
                <w:tab w:val="clear" w:pos="1440"/>
                <w:tab w:val="clear" w:pos="2340"/>
                <w:tab w:val="clear" w:pos="3060"/>
              </w:tabs>
              <w:spacing w:after="0"/>
              <w:jc w:val="left"/>
              <w:rPr>
                <w:sz w:val="20"/>
              </w:rPr>
            </w:pPr>
            <w:r>
              <w:rPr>
                <w:sz w:val="20"/>
              </w:rPr>
              <w:t>2.2.1</w:t>
            </w:r>
          </w:p>
        </w:tc>
        <w:tc>
          <w:tcPr>
            <w:tcW w:w="2126" w:type="dxa"/>
          </w:tcPr>
          <w:p w14:paraId="54983AE5" w14:textId="77777777" w:rsidR="001A2E42" w:rsidRDefault="00035356">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6F1857B4" w14:textId="77777777" w:rsidR="001A2E42" w:rsidRDefault="00035356">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13E97F8B"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385" w:type="dxa"/>
          </w:tcPr>
          <w:p w14:paraId="7FCEA161"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3511F4AF" w14:textId="77777777" w:rsidR="001A2E42" w:rsidRDefault="00035356">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0CE4AD87"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578FAAD" w14:textId="77777777">
        <w:trPr>
          <w:cantSplit/>
        </w:trPr>
        <w:tc>
          <w:tcPr>
            <w:tcW w:w="794" w:type="dxa"/>
            <w:tcMar>
              <w:top w:w="85" w:type="dxa"/>
              <w:left w:w="85" w:type="dxa"/>
              <w:bottom w:w="85" w:type="dxa"/>
              <w:right w:w="85" w:type="dxa"/>
            </w:tcMar>
          </w:tcPr>
          <w:p w14:paraId="5E993788" w14:textId="77777777" w:rsidR="001A2E42" w:rsidRDefault="00035356">
            <w:pPr>
              <w:tabs>
                <w:tab w:val="clear" w:pos="720"/>
                <w:tab w:val="clear" w:pos="1440"/>
                <w:tab w:val="clear" w:pos="2340"/>
                <w:tab w:val="clear" w:pos="3060"/>
              </w:tabs>
              <w:spacing w:after="0"/>
              <w:jc w:val="left"/>
              <w:rPr>
                <w:sz w:val="20"/>
              </w:rPr>
            </w:pPr>
            <w:r>
              <w:rPr>
                <w:sz w:val="20"/>
              </w:rPr>
              <w:t>2.2.2</w:t>
            </w:r>
          </w:p>
        </w:tc>
        <w:tc>
          <w:tcPr>
            <w:tcW w:w="2126" w:type="dxa"/>
          </w:tcPr>
          <w:p w14:paraId="36F445E8" w14:textId="77777777" w:rsidR="001A2E42" w:rsidRDefault="00035356">
            <w:pPr>
              <w:tabs>
                <w:tab w:val="clear" w:pos="720"/>
                <w:tab w:val="clear" w:pos="1440"/>
                <w:tab w:val="clear" w:pos="2340"/>
                <w:tab w:val="clear" w:pos="3060"/>
              </w:tabs>
              <w:spacing w:after="0"/>
              <w:jc w:val="left"/>
              <w:rPr>
                <w:sz w:val="20"/>
              </w:rPr>
            </w:pPr>
            <w:r>
              <w:rPr>
                <w:sz w:val="20"/>
              </w:rPr>
              <w:t>Within 2 WD of 2.2.1</w:t>
            </w:r>
          </w:p>
        </w:tc>
        <w:tc>
          <w:tcPr>
            <w:tcW w:w="3402" w:type="dxa"/>
          </w:tcPr>
          <w:p w14:paraId="542AA587" w14:textId="77777777" w:rsidR="001A2E42" w:rsidRDefault="00035356">
            <w:pPr>
              <w:tabs>
                <w:tab w:val="clear" w:pos="720"/>
                <w:tab w:val="clear" w:pos="1440"/>
                <w:tab w:val="clear" w:pos="2340"/>
                <w:tab w:val="clear" w:pos="3060"/>
              </w:tabs>
              <w:spacing w:after="120"/>
              <w:jc w:val="left"/>
              <w:rPr>
                <w:sz w:val="20"/>
              </w:rPr>
            </w:pPr>
            <w:r>
              <w:rPr>
                <w:sz w:val="20"/>
              </w:rPr>
              <w:t>Acknowledge receipt of notification to Mirror.</w:t>
            </w:r>
          </w:p>
          <w:p w14:paraId="031D1A7E" w14:textId="77777777" w:rsidR="001A2E42" w:rsidRDefault="00035356">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0E8DFD36"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7837C540"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3402" w:type="dxa"/>
          </w:tcPr>
          <w:p w14:paraId="0E9727C8" w14:textId="77777777" w:rsidR="001A2E42" w:rsidRDefault="00035356">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57DDDD20"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0EC118BF" w14:textId="77777777">
        <w:trPr>
          <w:cantSplit/>
        </w:trPr>
        <w:tc>
          <w:tcPr>
            <w:tcW w:w="794" w:type="dxa"/>
            <w:tcMar>
              <w:top w:w="85" w:type="dxa"/>
              <w:left w:w="85" w:type="dxa"/>
              <w:bottom w:w="85" w:type="dxa"/>
              <w:right w:w="85" w:type="dxa"/>
            </w:tcMar>
          </w:tcPr>
          <w:p w14:paraId="3D35A7D3" w14:textId="77777777" w:rsidR="001A2E42" w:rsidRDefault="00035356">
            <w:pPr>
              <w:tabs>
                <w:tab w:val="clear" w:pos="720"/>
                <w:tab w:val="clear" w:pos="1440"/>
                <w:tab w:val="clear" w:pos="2340"/>
                <w:tab w:val="clear" w:pos="3060"/>
              </w:tabs>
              <w:spacing w:after="0"/>
              <w:jc w:val="left"/>
              <w:rPr>
                <w:sz w:val="20"/>
              </w:rPr>
            </w:pPr>
            <w:r>
              <w:rPr>
                <w:sz w:val="20"/>
              </w:rPr>
              <w:t>2.2.3</w:t>
            </w:r>
          </w:p>
        </w:tc>
        <w:tc>
          <w:tcPr>
            <w:tcW w:w="2126" w:type="dxa"/>
          </w:tcPr>
          <w:p w14:paraId="4E740F8F"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585CCD8" w14:textId="77777777" w:rsidR="001A2E42" w:rsidRDefault="00035356">
            <w:pPr>
              <w:jc w:val="left"/>
              <w:rPr>
                <w:sz w:val="20"/>
              </w:rPr>
            </w:pPr>
            <w:r>
              <w:rPr>
                <w:sz w:val="20"/>
              </w:rPr>
              <w:t>Submit a Panel paper stating:</w:t>
            </w:r>
          </w:p>
          <w:p w14:paraId="091069E4"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55BB0720" w14:textId="77777777" w:rsidR="001A2E42" w:rsidRDefault="00035356">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030D326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2C53D38B"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3402" w:type="dxa"/>
          </w:tcPr>
          <w:p w14:paraId="26E73678" w14:textId="77777777" w:rsidR="001A2E42" w:rsidRDefault="00035356">
            <w:pPr>
              <w:tabs>
                <w:tab w:val="clear" w:pos="720"/>
                <w:tab w:val="clear" w:pos="1440"/>
                <w:tab w:val="clear" w:pos="2340"/>
                <w:tab w:val="clear" w:pos="3060"/>
              </w:tabs>
              <w:spacing w:after="0"/>
              <w:jc w:val="left"/>
              <w:rPr>
                <w:sz w:val="20"/>
              </w:rPr>
            </w:pPr>
            <w:r>
              <w:rPr>
                <w:sz w:val="20"/>
              </w:rPr>
              <w:t>Report.</w:t>
            </w:r>
          </w:p>
        </w:tc>
        <w:tc>
          <w:tcPr>
            <w:tcW w:w="1754" w:type="dxa"/>
          </w:tcPr>
          <w:p w14:paraId="0F216234"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00EAA51" w14:textId="77777777">
        <w:trPr>
          <w:cantSplit/>
        </w:trPr>
        <w:tc>
          <w:tcPr>
            <w:tcW w:w="794" w:type="dxa"/>
            <w:tcMar>
              <w:top w:w="85" w:type="dxa"/>
              <w:left w:w="85" w:type="dxa"/>
              <w:bottom w:w="85" w:type="dxa"/>
              <w:right w:w="85" w:type="dxa"/>
            </w:tcMar>
          </w:tcPr>
          <w:p w14:paraId="20DEFF2D" w14:textId="77777777" w:rsidR="001A2E42" w:rsidRDefault="00035356">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5F02622" w14:textId="77777777" w:rsidR="001A2E42" w:rsidRDefault="00035356">
            <w:pPr>
              <w:tabs>
                <w:tab w:val="clear" w:pos="720"/>
                <w:tab w:val="clear" w:pos="1440"/>
                <w:tab w:val="clear" w:pos="2340"/>
                <w:tab w:val="clear" w:pos="3060"/>
              </w:tabs>
              <w:spacing w:after="0"/>
              <w:jc w:val="left"/>
              <w:rPr>
                <w:sz w:val="20"/>
              </w:rPr>
            </w:pPr>
            <w:r>
              <w:rPr>
                <w:sz w:val="20"/>
              </w:rPr>
              <w:t>Within 1 WD of 2.2.3</w:t>
            </w:r>
          </w:p>
        </w:tc>
        <w:tc>
          <w:tcPr>
            <w:tcW w:w="3402" w:type="dxa"/>
          </w:tcPr>
          <w:p w14:paraId="08F3B674" w14:textId="77777777" w:rsidR="001A2E42" w:rsidRDefault="00035356">
            <w:pPr>
              <w:tabs>
                <w:tab w:val="clear" w:pos="720"/>
                <w:tab w:val="clear" w:pos="1440"/>
                <w:tab w:val="clear" w:pos="2340"/>
                <w:tab w:val="clear" w:pos="3060"/>
              </w:tabs>
              <w:spacing w:after="120"/>
              <w:jc w:val="left"/>
              <w:rPr>
                <w:sz w:val="20"/>
              </w:rPr>
            </w:pPr>
            <w:r>
              <w:rPr>
                <w:sz w:val="20"/>
              </w:rPr>
              <w:t>Review report submitted in Ref (2.2.3) and:</w:t>
            </w:r>
          </w:p>
          <w:p w14:paraId="08AB3A4A" w14:textId="77777777" w:rsidR="001A2E42" w:rsidRDefault="00035356">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2BE7DA90" w14:textId="77777777" w:rsidR="001A2E42" w:rsidRDefault="00035356">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8B88A32"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1385" w:type="dxa"/>
          </w:tcPr>
          <w:p w14:paraId="5A9A8FB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7688E49A" w14:textId="77777777" w:rsidR="001A2E42" w:rsidRDefault="00035356">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7CB6E8D2" w14:textId="77777777" w:rsidR="001A2E42" w:rsidRDefault="001A2E42">
            <w:pPr>
              <w:tabs>
                <w:tab w:val="clear" w:pos="720"/>
                <w:tab w:val="clear" w:pos="1440"/>
                <w:tab w:val="clear" w:pos="2340"/>
                <w:tab w:val="clear" w:pos="3060"/>
              </w:tabs>
              <w:spacing w:after="0"/>
              <w:jc w:val="left"/>
              <w:rPr>
                <w:sz w:val="20"/>
              </w:rPr>
            </w:pPr>
          </w:p>
        </w:tc>
      </w:tr>
    </w:tbl>
    <w:p w14:paraId="1DA899CE" w14:textId="77777777" w:rsidR="001A2E42" w:rsidRDefault="001A2E42">
      <w:pPr>
        <w:tabs>
          <w:tab w:val="clear" w:pos="720"/>
          <w:tab w:val="clear" w:pos="1440"/>
          <w:tab w:val="clear" w:pos="2340"/>
          <w:tab w:val="clear" w:pos="3060"/>
          <w:tab w:val="left" w:pos="851"/>
        </w:tabs>
        <w:ind w:left="851" w:hanging="851"/>
        <w:rPr>
          <w:b/>
        </w:rPr>
      </w:pPr>
      <w:bookmarkStart w:id="118" w:name="_Toc226370123"/>
      <w:bookmarkStart w:id="119" w:name="_Toc293586071"/>
      <w:bookmarkStart w:id="120" w:name="_Toc327174027"/>
    </w:p>
    <w:p w14:paraId="68212609" w14:textId="77777777" w:rsidR="001A2E42" w:rsidRDefault="00035356">
      <w:pPr>
        <w:pageBreakBefore/>
        <w:tabs>
          <w:tab w:val="clear" w:pos="720"/>
          <w:tab w:val="clear" w:pos="1440"/>
          <w:tab w:val="clear" w:pos="2340"/>
          <w:tab w:val="clear" w:pos="3060"/>
          <w:tab w:val="left" w:pos="851"/>
        </w:tabs>
        <w:spacing w:after="240"/>
        <w:ind w:left="851" w:hanging="851"/>
        <w:rPr>
          <w:b/>
          <w:sz w:val="24"/>
          <w:szCs w:val="24"/>
        </w:rPr>
      </w:pPr>
      <w:r>
        <w:rPr>
          <w:b/>
          <w:sz w:val="24"/>
          <w:szCs w:val="24"/>
        </w:rPr>
        <w:lastRenderedPageBreak/>
        <w:t>2.3</w:t>
      </w:r>
      <w:r>
        <w:rPr>
          <w:b/>
          <w:sz w:val="24"/>
          <w:szCs w:val="24"/>
        </w:rPr>
        <w:tab/>
        <w:t>Annual Submission and Audit of Line Loss Factors (CVA and SVA) – Host LDSOs and Embedded LDSOs that do not Mirror</w:t>
      </w:r>
      <w:bookmarkEnd w:id="118"/>
      <w:bookmarkEnd w:id="119"/>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26"/>
        <w:gridCol w:w="2155"/>
        <w:gridCol w:w="3589"/>
        <w:gridCol w:w="1414"/>
        <w:gridCol w:w="1275"/>
        <w:gridCol w:w="3141"/>
        <w:gridCol w:w="1772"/>
      </w:tblGrid>
      <w:tr w:rsidR="001A2E42" w14:paraId="20B4BB2D" w14:textId="77777777">
        <w:trPr>
          <w:cantSplit/>
          <w:tblHeader/>
        </w:trPr>
        <w:tc>
          <w:tcPr>
            <w:tcW w:w="291" w:type="pct"/>
          </w:tcPr>
          <w:p w14:paraId="5ABD1BEE" w14:textId="77777777" w:rsidR="001A2E42" w:rsidRDefault="00035356">
            <w:pPr>
              <w:tabs>
                <w:tab w:val="clear" w:pos="720"/>
                <w:tab w:val="clear" w:pos="1440"/>
                <w:tab w:val="clear" w:pos="2340"/>
                <w:tab w:val="clear" w:pos="3060"/>
              </w:tabs>
              <w:spacing w:after="0"/>
              <w:rPr>
                <w:b/>
                <w:sz w:val="20"/>
              </w:rPr>
            </w:pPr>
            <w:r>
              <w:rPr>
                <w:b/>
                <w:sz w:val="20"/>
              </w:rPr>
              <w:t>REF.</w:t>
            </w:r>
          </w:p>
        </w:tc>
        <w:tc>
          <w:tcPr>
            <w:tcW w:w="760" w:type="pct"/>
          </w:tcPr>
          <w:p w14:paraId="23E5728C" w14:textId="77777777" w:rsidR="001A2E42" w:rsidRDefault="00035356">
            <w:pPr>
              <w:tabs>
                <w:tab w:val="clear" w:pos="720"/>
                <w:tab w:val="clear" w:pos="1440"/>
                <w:tab w:val="clear" w:pos="2340"/>
                <w:tab w:val="clear" w:pos="3060"/>
              </w:tabs>
              <w:spacing w:after="0"/>
              <w:rPr>
                <w:b/>
                <w:sz w:val="20"/>
              </w:rPr>
            </w:pPr>
            <w:r>
              <w:rPr>
                <w:b/>
                <w:sz w:val="20"/>
              </w:rPr>
              <w:t>WHEN</w:t>
            </w:r>
            <w:bookmarkStart w:id="121" w:name="_Ref248802446"/>
            <w:r>
              <w:rPr>
                <w:rStyle w:val="FootnoteReference"/>
                <w:rFonts w:ascii="Times New Roman Bold" w:hAnsi="Times New Roman Bold"/>
                <w:b/>
                <w:sz w:val="20"/>
              </w:rPr>
              <w:footnoteReference w:id="3"/>
            </w:r>
            <w:bookmarkEnd w:id="121"/>
          </w:p>
        </w:tc>
        <w:tc>
          <w:tcPr>
            <w:tcW w:w="1266" w:type="pct"/>
          </w:tcPr>
          <w:p w14:paraId="34682CB7" w14:textId="77777777" w:rsidR="001A2E42" w:rsidRDefault="00035356">
            <w:pPr>
              <w:tabs>
                <w:tab w:val="clear" w:pos="720"/>
                <w:tab w:val="clear" w:pos="1440"/>
                <w:tab w:val="clear" w:pos="2340"/>
                <w:tab w:val="clear" w:pos="3060"/>
              </w:tabs>
              <w:spacing w:after="0"/>
              <w:rPr>
                <w:b/>
                <w:sz w:val="20"/>
              </w:rPr>
            </w:pPr>
            <w:r>
              <w:rPr>
                <w:b/>
                <w:sz w:val="20"/>
              </w:rPr>
              <w:t>ACTION</w:t>
            </w:r>
          </w:p>
        </w:tc>
        <w:tc>
          <w:tcPr>
            <w:tcW w:w="499" w:type="pct"/>
          </w:tcPr>
          <w:p w14:paraId="1B8849BD" w14:textId="77777777" w:rsidR="001A2E42" w:rsidRDefault="00035356">
            <w:pPr>
              <w:tabs>
                <w:tab w:val="clear" w:pos="720"/>
                <w:tab w:val="clear" w:pos="1440"/>
                <w:tab w:val="clear" w:pos="2340"/>
                <w:tab w:val="clear" w:pos="3060"/>
              </w:tabs>
              <w:spacing w:after="0"/>
              <w:rPr>
                <w:b/>
                <w:sz w:val="20"/>
              </w:rPr>
            </w:pPr>
            <w:r>
              <w:rPr>
                <w:b/>
                <w:sz w:val="20"/>
              </w:rPr>
              <w:t>FROM</w:t>
            </w:r>
          </w:p>
        </w:tc>
        <w:tc>
          <w:tcPr>
            <w:tcW w:w="450" w:type="pct"/>
          </w:tcPr>
          <w:p w14:paraId="5681A8A8" w14:textId="77777777" w:rsidR="001A2E42" w:rsidRDefault="00035356">
            <w:pPr>
              <w:tabs>
                <w:tab w:val="clear" w:pos="720"/>
                <w:tab w:val="clear" w:pos="1440"/>
                <w:tab w:val="clear" w:pos="2340"/>
                <w:tab w:val="clear" w:pos="3060"/>
              </w:tabs>
              <w:spacing w:after="0"/>
              <w:rPr>
                <w:b/>
                <w:sz w:val="20"/>
              </w:rPr>
            </w:pPr>
            <w:r>
              <w:rPr>
                <w:b/>
                <w:sz w:val="20"/>
              </w:rPr>
              <w:t>TO</w:t>
            </w:r>
          </w:p>
        </w:tc>
        <w:tc>
          <w:tcPr>
            <w:tcW w:w="1108" w:type="pct"/>
          </w:tcPr>
          <w:p w14:paraId="47301C6F"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625" w:type="pct"/>
          </w:tcPr>
          <w:p w14:paraId="1BBF9B47"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02566F49" w14:textId="77777777">
        <w:trPr>
          <w:cantSplit/>
        </w:trPr>
        <w:tc>
          <w:tcPr>
            <w:tcW w:w="291" w:type="pct"/>
          </w:tcPr>
          <w:p w14:paraId="507D72A8" w14:textId="77777777" w:rsidR="001A2E42" w:rsidRDefault="00035356">
            <w:pPr>
              <w:tabs>
                <w:tab w:val="clear" w:pos="720"/>
                <w:tab w:val="clear" w:pos="1440"/>
                <w:tab w:val="clear" w:pos="2340"/>
                <w:tab w:val="clear" w:pos="3060"/>
              </w:tabs>
              <w:spacing w:after="0"/>
              <w:jc w:val="left"/>
              <w:rPr>
                <w:sz w:val="20"/>
              </w:rPr>
            </w:pPr>
            <w:r>
              <w:rPr>
                <w:sz w:val="20"/>
              </w:rPr>
              <w:t>2.3.1</w:t>
            </w:r>
          </w:p>
        </w:tc>
        <w:tc>
          <w:tcPr>
            <w:tcW w:w="760" w:type="pct"/>
          </w:tcPr>
          <w:p w14:paraId="77A4718B" w14:textId="77777777" w:rsidR="001A2E42" w:rsidRDefault="00035356">
            <w:pPr>
              <w:tabs>
                <w:tab w:val="clear" w:pos="720"/>
                <w:tab w:val="clear" w:pos="1440"/>
                <w:tab w:val="clear" w:pos="2340"/>
                <w:tab w:val="clear" w:pos="3060"/>
              </w:tabs>
              <w:spacing w:after="0"/>
              <w:jc w:val="left"/>
              <w:rPr>
                <w:sz w:val="20"/>
              </w:rPr>
            </w:pPr>
            <w:r>
              <w:rPr>
                <w:sz w:val="20"/>
              </w:rPr>
              <w:t>By 1 September</w:t>
            </w:r>
          </w:p>
        </w:tc>
        <w:tc>
          <w:tcPr>
            <w:tcW w:w="1266" w:type="pct"/>
          </w:tcPr>
          <w:p w14:paraId="7AA4CB84" w14:textId="77777777" w:rsidR="001A2E42" w:rsidRDefault="00035356">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1F20880F" w14:textId="77777777" w:rsidR="001A2E42" w:rsidRDefault="00035356">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9" w:type="pct"/>
          </w:tcPr>
          <w:p w14:paraId="3E1059B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144F09D7"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37394BB5" w14:textId="77777777" w:rsidR="001A2E42" w:rsidRDefault="00035356">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4"/>
            </w:r>
            <w:r>
              <w:rPr>
                <w:sz w:val="20"/>
              </w:rPr>
              <w:t xml:space="preserve"> or dates for site visit.</w:t>
            </w:r>
          </w:p>
        </w:tc>
        <w:tc>
          <w:tcPr>
            <w:tcW w:w="625" w:type="pct"/>
          </w:tcPr>
          <w:p w14:paraId="2C1A26FC"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7F82C722" w14:textId="77777777">
        <w:trPr>
          <w:cantSplit/>
        </w:trPr>
        <w:tc>
          <w:tcPr>
            <w:tcW w:w="291" w:type="pct"/>
          </w:tcPr>
          <w:p w14:paraId="48F7FFE9" w14:textId="77777777" w:rsidR="001A2E42" w:rsidRDefault="00035356">
            <w:pPr>
              <w:tabs>
                <w:tab w:val="clear" w:pos="720"/>
                <w:tab w:val="clear" w:pos="1440"/>
                <w:tab w:val="clear" w:pos="2340"/>
                <w:tab w:val="clear" w:pos="3060"/>
              </w:tabs>
              <w:spacing w:after="0"/>
              <w:jc w:val="left"/>
              <w:rPr>
                <w:sz w:val="20"/>
              </w:rPr>
            </w:pPr>
            <w:r>
              <w:rPr>
                <w:sz w:val="20"/>
              </w:rPr>
              <w:t>2.3.2</w:t>
            </w:r>
          </w:p>
        </w:tc>
        <w:tc>
          <w:tcPr>
            <w:tcW w:w="760" w:type="pct"/>
          </w:tcPr>
          <w:p w14:paraId="6D2176EB" w14:textId="77777777" w:rsidR="001A2E42" w:rsidRDefault="00035356">
            <w:pPr>
              <w:tabs>
                <w:tab w:val="clear" w:pos="720"/>
                <w:tab w:val="clear" w:pos="1440"/>
                <w:tab w:val="clear" w:pos="2340"/>
                <w:tab w:val="clear" w:pos="3060"/>
              </w:tabs>
              <w:spacing w:after="0"/>
              <w:jc w:val="left"/>
              <w:rPr>
                <w:sz w:val="20"/>
              </w:rPr>
            </w:pPr>
            <w:r>
              <w:rPr>
                <w:sz w:val="20"/>
              </w:rPr>
              <w:t>By 10 September</w:t>
            </w:r>
          </w:p>
        </w:tc>
        <w:tc>
          <w:tcPr>
            <w:tcW w:w="1266" w:type="pct"/>
          </w:tcPr>
          <w:p w14:paraId="37DC0E15" w14:textId="77777777" w:rsidR="001A2E42" w:rsidRDefault="00035356">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10150716" w14:textId="77777777" w:rsidR="001A2E42" w:rsidRDefault="00035356">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9" w:type="pct"/>
          </w:tcPr>
          <w:p w14:paraId="11BD8719"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2EF49516"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78084002" w14:textId="77777777" w:rsidR="001A2E42" w:rsidRDefault="00035356">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14:paraId="6F8C96D1"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18990B14" w14:textId="77777777">
        <w:trPr>
          <w:cantSplit/>
        </w:trPr>
        <w:tc>
          <w:tcPr>
            <w:tcW w:w="291" w:type="pct"/>
          </w:tcPr>
          <w:p w14:paraId="571E6341" w14:textId="77777777" w:rsidR="001A2E42" w:rsidRDefault="00035356">
            <w:pPr>
              <w:tabs>
                <w:tab w:val="clear" w:pos="720"/>
                <w:tab w:val="clear" w:pos="1440"/>
                <w:tab w:val="clear" w:pos="2340"/>
                <w:tab w:val="clear" w:pos="3060"/>
              </w:tabs>
              <w:spacing w:after="0"/>
              <w:jc w:val="left"/>
              <w:rPr>
                <w:sz w:val="20"/>
              </w:rPr>
            </w:pPr>
            <w:r>
              <w:rPr>
                <w:sz w:val="20"/>
              </w:rPr>
              <w:lastRenderedPageBreak/>
              <w:t>2.3.3</w:t>
            </w:r>
          </w:p>
        </w:tc>
        <w:tc>
          <w:tcPr>
            <w:tcW w:w="760" w:type="pct"/>
          </w:tcPr>
          <w:p w14:paraId="43D290DA" w14:textId="77777777" w:rsidR="001A2E42" w:rsidRDefault="00035356">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14:paraId="000BC5AE" w14:textId="77777777" w:rsidR="001A2E42" w:rsidRDefault="00035356">
            <w:pPr>
              <w:tabs>
                <w:tab w:val="clear" w:pos="720"/>
                <w:tab w:val="clear" w:pos="1440"/>
                <w:tab w:val="clear" w:pos="2340"/>
                <w:tab w:val="clear" w:pos="3060"/>
              </w:tabs>
              <w:spacing w:after="120"/>
              <w:jc w:val="left"/>
              <w:rPr>
                <w:sz w:val="20"/>
              </w:rPr>
            </w:pPr>
            <w:r>
              <w:rPr>
                <w:sz w:val="20"/>
              </w:rPr>
              <w:t>Submit calculated LLFs</w:t>
            </w:r>
            <w:bookmarkStart w:id="122" w:name="_Ref248802311"/>
            <w:r>
              <w:rPr>
                <w:rStyle w:val="FootnoteReference"/>
                <w:sz w:val="20"/>
              </w:rPr>
              <w:footnoteReference w:id="5"/>
            </w:r>
            <w:bookmarkEnd w:id="122"/>
            <w:r>
              <w:rPr>
                <w:sz w:val="20"/>
              </w:rPr>
              <w:t xml:space="preserve"> in accordance with the approved methodology. This should be in the form of a completed CSAD</w:t>
            </w:r>
            <w:bookmarkStart w:id="123" w:name="_Ref248802474"/>
            <w:r>
              <w:rPr>
                <w:rStyle w:val="FootnoteReference"/>
                <w:sz w:val="20"/>
              </w:rPr>
              <w:footnoteReference w:id="6"/>
            </w:r>
            <w:bookmarkEnd w:id="123"/>
            <w:r>
              <w:rPr>
                <w:sz w:val="20"/>
              </w:rPr>
              <w:t xml:space="preserve"> signed by an authorised signatory as well as a completed CSAD Appendix 5.</w:t>
            </w:r>
          </w:p>
          <w:p w14:paraId="5EAB4674" w14:textId="77777777" w:rsidR="001A2E42" w:rsidRDefault="00035356">
            <w:pPr>
              <w:tabs>
                <w:tab w:val="clear" w:pos="720"/>
                <w:tab w:val="clear" w:pos="1440"/>
                <w:tab w:val="clear" w:pos="2340"/>
                <w:tab w:val="clear" w:pos="3060"/>
              </w:tabs>
              <w:spacing w:after="0"/>
              <w:jc w:val="left"/>
              <w:rPr>
                <w:sz w:val="20"/>
              </w:rPr>
            </w:pPr>
            <w:r>
              <w:rPr>
                <w:sz w:val="20"/>
              </w:rPr>
              <w:t>Additionally, if there has been a change to a Line Loss Factor Class (LLFC) for an SVA submission then submit appropriate changes in accordance with BSCP509.</w:t>
            </w:r>
          </w:p>
        </w:tc>
        <w:tc>
          <w:tcPr>
            <w:tcW w:w="499" w:type="pct"/>
          </w:tcPr>
          <w:p w14:paraId="6BBAAA5A"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732640D8"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1D928BF1" w14:textId="77777777" w:rsidR="001A2E42" w:rsidRDefault="00035356">
            <w:pPr>
              <w:tabs>
                <w:tab w:val="clear" w:pos="720"/>
                <w:tab w:val="clear" w:pos="1440"/>
                <w:tab w:val="clear" w:pos="2340"/>
                <w:tab w:val="clear" w:pos="3060"/>
              </w:tabs>
              <w:spacing w:after="120"/>
              <w:jc w:val="left"/>
              <w:rPr>
                <w:sz w:val="20"/>
              </w:rPr>
            </w:pPr>
            <w:r>
              <w:rPr>
                <w:sz w:val="20"/>
              </w:rPr>
              <w:t>CSAD (Appendix 3) signed by an authorised person in accordance with BSCP38, a completed CSAD Appendix 5 and:</w:t>
            </w:r>
          </w:p>
          <w:p w14:paraId="1A0F5E91" w14:textId="77777777" w:rsidR="001A2E42" w:rsidRDefault="00035356">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5AAB9520" w14:textId="77777777" w:rsidR="001A2E42" w:rsidRDefault="00035356">
            <w:pPr>
              <w:tabs>
                <w:tab w:val="clear" w:pos="720"/>
                <w:tab w:val="clear" w:pos="1440"/>
                <w:tab w:val="clear" w:pos="2340"/>
                <w:tab w:val="clear" w:pos="3060"/>
              </w:tabs>
              <w:spacing w:after="0"/>
              <w:ind w:left="351" w:hanging="351"/>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25" w:type="pct"/>
          </w:tcPr>
          <w:p w14:paraId="0384CC2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406798EA" w14:textId="77777777">
        <w:trPr>
          <w:cantSplit/>
        </w:trPr>
        <w:tc>
          <w:tcPr>
            <w:tcW w:w="291" w:type="pct"/>
          </w:tcPr>
          <w:p w14:paraId="424AAAFF" w14:textId="77777777" w:rsidR="001A2E42" w:rsidRDefault="00035356">
            <w:pPr>
              <w:tabs>
                <w:tab w:val="clear" w:pos="720"/>
                <w:tab w:val="clear" w:pos="1440"/>
                <w:tab w:val="clear" w:pos="2340"/>
                <w:tab w:val="clear" w:pos="3060"/>
              </w:tabs>
              <w:spacing w:after="0"/>
              <w:jc w:val="left"/>
              <w:rPr>
                <w:sz w:val="20"/>
              </w:rPr>
            </w:pPr>
            <w:r>
              <w:rPr>
                <w:sz w:val="20"/>
              </w:rPr>
              <w:t>2.3.4</w:t>
            </w:r>
          </w:p>
        </w:tc>
        <w:tc>
          <w:tcPr>
            <w:tcW w:w="760" w:type="pct"/>
          </w:tcPr>
          <w:p w14:paraId="458EE356" w14:textId="77777777" w:rsidR="001A2E42" w:rsidRDefault="00035356">
            <w:pPr>
              <w:tabs>
                <w:tab w:val="clear" w:pos="720"/>
                <w:tab w:val="clear" w:pos="1440"/>
                <w:tab w:val="clear" w:pos="2340"/>
                <w:tab w:val="clear" w:pos="3060"/>
              </w:tabs>
              <w:spacing w:after="0"/>
              <w:jc w:val="left"/>
              <w:rPr>
                <w:sz w:val="20"/>
              </w:rPr>
            </w:pPr>
            <w:r>
              <w:rPr>
                <w:sz w:val="20"/>
              </w:rPr>
              <w:t>Within 2 WD of 2.3.3</w:t>
            </w:r>
          </w:p>
        </w:tc>
        <w:tc>
          <w:tcPr>
            <w:tcW w:w="1266" w:type="pct"/>
          </w:tcPr>
          <w:p w14:paraId="15B426E6" w14:textId="77777777" w:rsidR="001A2E42" w:rsidRDefault="00035356">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14:paraId="3B44F210"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5F07259B"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303A8453" w14:textId="77777777" w:rsidR="001A2E42" w:rsidRDefault="00035356">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14:paraId="4FF335E6"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3A62266E" w14:textId="77777777">
        <w:trPr>
          <w:cantSplit/>
        </w:trPr>
        <w:tc>
          <w:tcPr>
            <w:tcW w:w="291" w:type="pct"/>
          </w:tcPr>
          <w:p w14:paraId="6162131C" w14:textId="77777777" w:rsidR="001A2E42" w:rsidRDefault="00035356">
            <w:pPr>
              <w:tabs>
                <w:tab w:val="clear" w:pos="720"/>
                <w:tab w:val="clear" w:pos="1440"/>
                <w:tab w:val="clear" w:pos="2340"/>
                <w:tab w:val="clear" w:pos="3060"/>
              </w:tabs>
              <w:spacing w:after="0"/>
              <w:jc w:val="left"/>
              <w:rPr>
                <w:sz w:val="20"/>
              </w:rPr>
            </w:pPr>
            <w:r>
              <w:rPr>
                <w:sz w:val="20"/>
              </w:rPr>
              <w:t>2.3.5</w:t>
            </w:r>
          </w:p>
        </w:tc>
        <w:tc>
          <w:tcPr>
            <w:tcW w:w="760" w:type="pct"/>
          </w:tcPr>
          <w:p w14:paraId="0A840BAA" w14:textId="77777777" w:rsidR="001A2E42" w:rsidRDefault="00035356">
            <w:pPr>
              <w:tabs>
                <w:tab w:val="clear" w:pos="720"/>
                <w:tab w:val="clear" w:pos="1440"/>
                <w:tab w:val="clear" w:pos="2340"/>
                <w:tab w:val="clear" w:pos="3060"/>
              </w:tabs>
              <w:spacing w:after="0"/>
              <w:jc w:val="left"/>
              <w:rPr>
                <w:sz w:val="20"/>
              </w:rPr>
            </w:pPr>
            <w:r>
              <w:rPr>
                <w:sz w:val="20"/>
              </w:rPr>
              <w:t>Within 10 WD of 2.3.3</w:t>
            </w:r>
            <w:r>
              <w:rPr>
                <w:rStyle w:val="FootnoteReference"/>
                <w:sz w:val="20"/>
              </w:rPr>
              <w:footnoteReference w:id="7"/>
            </w:r>
          </w:p>
        </w:tc>
        <w:tc>
          <w:tcPr>
            <w:tcW w:w="1266" w:type="pct"/>
          </w:tcPr>
          <w:p w14:paraId="06C04138" w14:textId="77777777" w:rsidR="001A2E42" w:rsidRDefault="00035356">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14:paraId="1892A74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4D27655E"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7B68B18B" w14:textId="77777777" w:rsidR="001A2E42" w:rsidRDefault="00035356">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14:paraId="7A701EFF"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986416F" w14:textId="77777777">
        <w:trPr>
          <w:cantSplit/>
        </w:trPr>
        <w:tc>
          <w:tcPr>
            <w:tcW w:w="291" w:type="pct"/>
          </w:tcPr>
          <w:p w14:paraId="6269254C" w14:textId="77777777" w:rsidR="001A2E42" w:rsidRDefault="00035356">
            <w:pPr>
              <w:tabs>
                <w:tab w:val="clear" w:pos="720"/>
                <w:tab w:val="clear" w:pos="1440"/>
                <w:tab w:val="clear" w:pos="2340"/>
                <w:tab w:val="clear" w:pos="3060"/>
              </w:tabs>
              <w:spacing w:after="0"/>
              <w:jc w:val="left"/>
              <w:rPr>
                <w:sz w:val="20"/>
              </w:rPr>
            </w:pPr>
            <w:r>
              <w:rPr>
                <w:sz w:val="20"/>
              </w:rPr>
              <w:t>2.3.6</w:t>
            </w:r>
          </w:p>
        </w:tc>
        <w:tc>
          <w:tcPr>
            <w:tcW w:w="760" w:type="pct"/>
          </w:tcPr>
          <w:p w14:paraId="76C8BE8E" w14:textId="77777777" w:rsidR="001A2E42" w:rsidRDefault="00035356">
            <w:pPr>
              <w:tabs>
                <w:tab w:val="clear" w:pos="720"/>
                <w:tab w:val="clear" w:pos="1440"/>
                <w:tab w:val="clear" w:pos="2340"/>
                <w:tab w:val="clear" w:pos="3060"/>
              </w:tabs>
              <w:spacing w:after="0"/>
              <w:jc w:val="left"/>
              <w:rPr>
                <w:sz w:val="20"/>
              </w:rPr>
            </w:pPr>
            <w:r>
              <w:rPr>
                <w:sz w:val="20"/>
              </w:rPr>
              <w:t>Within 10 WD of 2.3.3</w:t>
            </w:r>
          </w:p>
        </w:tc>
        <w:tc>
          <w:tcPr>
            <w:tcW w:w="1266" w:type="pct"/>
          </w:tcPr>
          <w:p w14:paraId="0E4347A6" w14:textId="77777777" w:rsidR="001A2E42" w:rsidRDefault="00035356">
            <w:pPr>
              <w:tabs>
                <w:tab w:val="clear" w:pos="720"/>
                <w:tab w:val="clear" w:pos="1440"/>
                <w:tab w:val="clear" w:pos="2340"/>
                <w:tab w:val="clear" w:pos="3060"/>
              </w:tabs>
              <w:spacing w:after="0"/>
              <w:jc w:val="left"/>
              <w:rPr>
                <w:sz w:val="20"/>
              </w:rPr>
            </w:pPr>
            <w:r>
              <w:rPr>
                <w:sz w:val="20"/>
              </w:rPr>
              <w:t>Publish submitted LLFs on the BSC Website with a status of ‘pending’.</w:t>
            </w:r>
          </w:p>
        </w:tc>
        <w:tc>
          <w:tcPr>
            <w:tcW w:w="499" w:type="pct"/>
          </w:tcPr>
          <w:p w14:paraId="46205AB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6245B74F"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279649D0" w14:textId="77777777" w:rsidR="001A2E42" w:rsidRDefault="00035356">
            <w:pPr>
              <w:tabs>
                <w:tab w:val="clear" w:pos="720"/>
                <w:tab w:val="clear" w:pos="1440"/>
                <w:tab w:val="clear" w:pos="2340"/>
                <w:tab w:val="clear" w:pos="3060"/>
              </w:tabs>
              <w:spacing w:after="120"/>
              <w:jc w:val="left"/>
              <w:rPr>
                <w:sz w:val="20"/>
              </w:rPr>
            </w:pPr>
            <w:r>
              <w:rPr>
                <w:sz w:val="20"/>
              </w:rPr>
              <w:t>SVA LLF Summary Report and:</w:t>
            </w:r>
          </w:p>
          <w:p w14:paraId="4B9A6A8E" w14:textId="77777777" w:rsidR="001A2E42" w:rsidRDefault="00035356">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7DF6BA0D" w14:textId="77777777" w:rsidR="001A2E42" w:rsidRDefault="00035356">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14:paraId="7D4C7736" w14:textId="77777777" w:rsidR="001A2E42" w:rsidRDefault="00035356">
            <w:pPr>
              <w:tabs>
                <w:tab w:val="clear" w:pos="720"/>
                <w:tab w:val="clear" w:pos="1440"/>
                <w:tab w:val="clear" w:pos="2340"/>
                <w:tab w:val="clear" w:pos="3060"/>
              </w:tabs>
              <w:spacing w:after="0"/>
              <w:jc w:val="left"/>
              <w:rPr>
                <w:sz w:val="20"/>
              </w:rPr>
            </w:pPr>
            <w:r>
              <w:rPr>
                <w:sz w:val="20"/>
              </w:rPr>
              <w:t>BSC Website</w:t>
            </w:r>
          </w:p>
        </w:tc>
      </w:tr>
      <w:tr w:rsidR="001A2E42" w14:paraId="0724B595" w14:textId="77777777">
        <w:trPr>
          <w:cantSplit/>
        </w:trPr>
        <w:tc>
          <w:tcPr>
            <w:tcW w:w="291" w:type="pct"/>
          </w:tcPr>
          <w:p w14:paraId="2E89320A" w14:textId="77777777" w:rsidR="001A2E42" w:rsidRDefault="00035356">
            <w:pPr>
              <w:tabs>
                <w:tab w:val="clear" w:pos="720"/>
                <w:tab w:val="clear" w:pos="1440"/>
                <w:tab w:val="clear" w:pos="2340"/>
                <w:tab w:val="clear" w:pos="3060"/>
              </w:tabs>
              <w:spacing w:after="0"/>
              <w:jc w:val="left"/>
              <w:rPr>
                <w:sz w:val="20"/>
              </w:rPr>
            </w:pPr>
            <w:r>
              <w:rPr>
                <w:sz w:val="20"/>
              </w:rPr>
              <w:lastRenderedPageBreak/>
              <w:t>2.3.7</w:t>
            </w:r>
          </w:p>
        </w:tc>
        <w:tc>
          <w:tcPr>
            <w:tcW w:w="760" w:type="pct"/>
          </w:tcPr>
          <w:p w14:paraId="60518711" w14:textId="77777777" w:rsidR="001A2E42" w:rsidRDefault="00035356">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14:paraId="32B7846C" w14:textId="77777777" w:rsidR="001A2E42" w:rsidRDefault="00035356">
            <w:pPr>
              <w:tabs>
                <w:tab w:val="clear" w:pos="720"/>
                <w:tab w:val="clear" w:pos="1440"/>
                <w:tab w:val="clear" w:pos="2340"/>
                <w:tab w:val="clear" w:pos="3060"/>
              </w:tabs>
              <w:spacing w:after="120"/>
              <w:jc w:val="left"/>
              <w:rPr>
                <w:sz w:val="20"/>
              </w:rPr>
            </w:pPr>
            <w:r>
              <w:rPr>
                <w:sz w:val="20"/>
              </w:rPr>
              <w:t>Conduct calculation audit in accordance with Section 3.5.</w:t>
            </w:r>
            <w:bookmarkStart w:id="124" w:name="_Ref275957950"/>
            <w:r>
              <w:rPr>
                <w:rStyle w:val="FootnoteReference"/>
                <w:sz w:val="20"/>
              </w:rPr>
              <w:footnoteReference w:id="8"/>
            </w:r>
            <w:bookmarkEnd w:id="124"/>
            <w:r>
              <w:rPr>
                <w:sz w:val="20"/>
                <w:vertAlign w:val="superscript"/>
              </w:rPr>
              <w:t>,</w:t>
            </w:r>
            <w:r>
              <w:rPr>
                <w:rStyle w:val="FootnoteReference"/>
                <w:sz w:val="20"/>
              </w:rPr>
              <w:footnoteReference w:id="9"/>
            </w:r>
          </w:p>
          <w:p w14:paraId="455FF6A1" w14:textId="77777777" w:rsidR="001A2E42" w:rsidRDefault="00035356">
            <w:pPr>
              <w:pStyle w:val="CSDText"/>
              <w:spacing w:after="0"/>
              <w:jc w:val="left"/>
              <w:rPr>
                <w:sz w:val="20"/>
                <w:szCs w:val="20"/>
              </w:rPr>
            </w:pPr>
            <w:r>
              <w:rPr>
                <w:sz w:val="20"/>
                <w:szCs w:val="20"/>
              </w:rPr>
              <w:t>If LLFs have been re-calculated conduct audit, including spot checks on MSIDs.</w:t>
            </w:r>
          </w:p>
        </w:tc>
        <w:tc>
          <w:tcPr>
            <w:tcW w:w="499" w:type="pct"/>
          </w:tcPr>
          <w:p w14:paraId="0D855EB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508EB532"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0DCA1389" w14:textId="77777777" w:rsidR="001A2E42" w:rsidRDefault="00035356">
            <w:pPr>
              <w:tabs>
                <w:tab w:val="clear" w:pos="720"/>
                <w:tab w:val="clear" w:pos="1440"/>
                <w:tab w:val="clear" w:pos="2340"/>
                <w:tab w:val="clear" w:pos="3060"/>
              </w:tabs>
              <w:spacing w:after="120"/>
              <w:jc w:val="left"/>
              <w:rPr>
                <w:sz w:val="20"/>
              </w:rPr>
            </w:pPr>
            <w:r>
              <w:rPr>
                <w:sz w:val="20"/>
              </w:rPr>
              <w:t>CSAD and CSAD Appendix 5 and:</w:t>
            </w:r>
          </w:p>
          <w:p w14:paraId="1C5C367A" w14:textId="77777777" w:rsidR="001A2E42" w:rsidRDefault="00035356">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18A2B9A5" w14:textId="77777777" w:rsidR="001A2E42" w:rsidRDefault="00035356">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tc>
        <w:tc>
          <w:tcPr>
            <w:tcW w:w="625" w:type="pct"/>
          </w:tcPr>
          <w:p w14:paraId="35B8A1D2" w14:textId="77777777" w:rsidR="001A2E42" w:rsidRDefault="00035356">
            <w:pPr>
              <w:tabs>
                <w:tab w:val="clear" w:pos="720"/>
                <w:tab w:val="clear" w:pos="1440"/>
                <w:tab w:val="clear" w:pos="2340"/>
                <w:tab w:val="clear" w:pos="3060"/>
              </w:tabs>
              <w:spacing w:after="0"/>
              <w:jc w:val="left"/>
              <w:rPr>
                <w:sz w:val="20"/>
              </w:rPr>
            </w:pPr>
            <w:r>
              <w:rPr>
                <w:sz w:val="20"/>
              </w:rPr>
              <w:t>CSAD review, LLF validation system, site visits</w:t>
            </w:r>
          </w:p>
        </w:tc>
      </w:tr>
      <w:tr w:rsidR="001A2E42" w14:paraId="76F63102" w14:textId="77777777">
        <w:trPr>
          <w:cantSplit/>
        </w:trPr>
        <w:tc>
          <w:tcPr>
            <w:tcW w:w="291" w:type="pct"/>
          </w:tcPr>
          <w:p w14:paraId="2656C2C3" w14:textId="77777777" w:rsidR="001A2E42" w:rsidRDefault="00035356">
            <w:pPr>
              <w:tabs>
                <w:tab w:val="clear" w:pos="720"/>
                <w:tab w:val="clear" w:pos="1440"/>
                <w:tab w:val="clear" w:pos="2340"/>
                <w:tab w:val="clear" w:pos="3060"/>
              </w:tabs>
              <w:spacing w:after="0"/>
              <w:jc w:val="left"/>
              <w:rPr>
                <w:sz w:val="20"/>
              </w:rPr>
            </w:pPr>
            <w:r>
              <w:rPr>
                <w:sz w:val="20"/>
              </w:rPr>
              <w:t>2.3.8</w:t>
            </w:r>
          </w:p>
        </w:tc>
        <w:tc>
          <w:tcPr>
            <w:tcW w:w="760" w:type="pct"/>
          </w:tcPr>
          <w:p w14:paraId="697A7E11" w14:textId="77777777" w:rsidR="001A2E42" w:rsidRDefault="00035356">
            <w:pPr>
              <w:tabs>
                <w:tab w:val="clear" w:pos="720"/>
                <w:tab w:val="clear" w:pos="1440"/>
                <w:tab w:val="clear" w:pos="2340"/>
                <w:tab w:val="clear" w:pos="3060"/>
              </w:tabs>
              <w:spacing w:after="0"/>
              <w:jc w:val="left"/>
              <w:rPr>
                <w:sz w:val="20"/>
              </w:rPr>
            </w:pPr>
            <w:r>
              <w:rPr>
                <w:sz w:val="20"/>
              </w:rPr>
              <w:t>Within 5 WD of calculation audit</w:t>
            </w:r>
            <w:bookmarkStart w:id="125" w:name="_Ref248802406"/>
            <w:r>
              <w:rPr>
                <w:rStyle w:val="FootnoteReference"/>
                <w:sz w:val="20"/>
              </w:rPr>
              <w:footnoteReference w:id="10"/>
            </w:r>
            <w:bookmarkEnd w:id="125"/>
          </w:p>
        </w:tc>
        <w:tc>
          <w:tcPr>
            <w:tcW w:w="1266" w:type="pct"/>
          </w:tcPr>
          <w:p w14:paraId="1B433A1B" w14:textId="77777777" w:rsidR="001A2E42" w:rsidRDefault="00035356">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14:paraId="7D18CEC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BC2D376"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3C371DE0" w14:textId="77777777" w:rsidR="001A2E42" w:rsidRDefault="00035356">
            <w:pPr>
              <w:tabs>
                <w:tab w:val="clear" w:pos="720"/>
                <w:tab w:val="clear" w:pos="1440"/>
                <w:tab w:val="clear" w:pos="2340"/>
                <w:tab w:val="clear" w:pos="3060"/>
              </w:tabs>
              <w:spacing w:after="0"/>
              <w:jc w:val="left"/>
              <w:rPr>
                <w:sz w:val="20"/>
              </w:rPr>
            </w:pPr>
            <w:r>
              <w:rPr>
                <w:sz w:val="20"/>
              </w:rPr>
              <w:t>Draft LDSO report.</w:t>
            </w:r>
          </w:p>
        </w:tc>
        <w:tc>
          <w:tcPr>
            <w:tcW w:w="625" w:type="pct"/>
          </w:tcPr>
          <w:p w14:paraId="2981E335"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2C736BEC" w14:textId="77777777">
        <w:trPr>
          <w:cantSplit/>
        </w:trPr>
        <w:tc>
          <w:tcPr>
            <w:tcW w:w="291" w:type="pct"/>
          </w:tcPr>
          <w:p w14:paraId="5DC301E0" w14:textId="77777777" w:rsidR="001A2E42" w:rsidRDefault="00035356">
            <w:pPr>
              <w:tabs>
                <w:tab w:val="clear" w:pos="720"/>
                <w:tab w:val="clear" w:pos="1440"/>
                <w:tab w:val="clear" w:pos="2340"/>
                <w:tab w:val="clear" w:pos="3060"/>
              </w:tabs>
              <w:spacing w:after="0"/>
              <w:jc w:val="left"/>
              <w:rPr>
                <w:sz w:val="20"/>
              </w:rPr>
            </w:pPr>
            <w:r>
              <w:rPr>
                <w:sz w:val="20"/>
              </w:rPr>
              <w:t>2.3.9</w:t>
            </w:r>
          </w:p>
        </w:tc>
        <w:tc>
          <w:tcPr>
            <w:tcW w:w="760" w:type="pct"/>
          </w:tcPr>
          <w:p w14:paraId="1D2BDACC" w14:textId="77777777" w:rsidR="001A2E42" w:rsidRDefault="00035356">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36759795" w14:textId="77777777" w:rsidR="001A2E42" w:rsidRDefault="00035356">
            <w:pPr>
              <w:tabs>
                <w:tab w:val="clear" w:pos="720"/>
                <w:tab w:val="clear" w:pos="1440"/>
                <w:tab w:val="clear" w:pos="2340"/>
                <w:tab w:val="clear" w:pos="3060"/>
              </w:tabs>
              <w:spacing w:after="0"/>
              <w:jc w:val="left"/>
              <w:rPr>
                <w:sz w:val="20"/>
              </w:rPr>
            </w:pPr>
            <w:r>
              <w:rPr>
                <w:sz w:val="20"/>
              </w:rPr>
              <w:t>Resolve any non-compliance(s) identified in Ref (2.3.8) and notify BSCCo.</w:t>
            </w:r>
          </w:p>
        </w:tc>
        <w:tc>
          <w:tcPr>
            <w:tcW w:w="499" w:type="pct"/>
          </w:tcPr>
          <w:p w14:paraId="5844EFF1"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67B5CEF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44D1881C" w14:textId="77777777" w:rsidR="001A2E42" w:rsidRDefault="00035356">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14:paraId="355F84B9"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12116921" w14:textId="77777777">
        <w:trPr>
          <w:cantSplit/>
        </w:trPr>
        <w:tc>
          <w:tcPr>
            <w:tcW w:w="291" w:type="pct"/>
          </w:tcPr>
          <w:p w14:paraId="630017D8" w14:textId="77777777" w:rsidR="001A2E42" w:rsidRDefault="00035356">
            <w:pPr>
              <w:tabs>
                <w:tab w:val="clear" w:pos="720"/>
                <w:tab w:val="clear" w:pos="1440"/>
                <w:tab w:val="clear" w:pos="2340"/>
                <w:tab w:val="clear" w:pos="3060"/>
              </w:tabs>
              <w:spacing w:after="0"/>
              <w:jc w:val="left"/>
              <w:rPr>
                <w:sz w:val="20"/>
              </w:rPr>
            </w:pPr>
            <w:r>
              <w:rPr>
                <w:sz w:val="20"/>
              </w:rPr>
              <w:t>2.3.10</w:t>
            </w:r>
          </w:p>
        </w:tc>
        <w:tc>
          <w:tcPr>
            <w:tcW w:w="760" w:type="pct"/>
          </w:tcPr>
          <w:p w14:paraId="159FB4E1" w14:textId="77777777" w:rsidR="001A2E42" w:rsidRDefault="00035356">
            <w:pPr>
              <w:tabs>
                <w:tab w:val="clear" w:pos="720"/>
                <w:tab w:val="clear" w:pos="1440"/>
                <w:tab w:val="clear" w:pos="2340"/>
                <w:tab w:val="clear" w:pos="3060"/>
              </w:tabs>
              <w:spacing w:after="0"/>
              <w:jc w:val="left"/>
              <w:rPr>
                <w:sz w:val="20"/>
              </w:rPr>
            </w:pPr>
            <w:r>
              <w:rPr>
                <w:sz w:val="20"/>
              </w:rPr>
              <w:t>By 10 December</w:t>
            </w:r>
          </w:p>
        </w:tc>
        <w:tc>
          <w:tcPr>
            <w:tcW w:w="1266" w:type="pct"/>
          </w:tcPr>
          <w:p w14:paraId="2AEAD56F" w14:textId="77777777" w:rsidR="001A2E42" w:rsidRDefault="00035356">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14:paraId="0E0AD7EC"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510A2EF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0EB94082" w14:textId="77777777" w:rsidR="001A2E42" w:rsidRDefault="00035356">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73EC6F39" w14:textId="77777777" w:rsidR="001A2E42" w:rsidRDefault="00035356">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5073E028"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086B4184"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p>
        </w:tc>
        <w:tc>
          <w:tcPr>
            <w:tcW w:w="625" w:type="pct"/>
          </w:tcPr>
          <w:p w14:paraId="15BD1669"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603651AE" w14:textId="77777777">
        <w:trPr>
          <w:cantSplit/>
        </w:trPr>
        <w:tc>
          <w:tcPr>
            <w:tcW w:w="291" w:type="pct"/>
          </w:tcPr>
          <w:p w14:paraId="40FAC632" w14:textId="77777777" w:rsidR="001A2E42" w:rsidRDefault="00035356">
            <w:pPr>
              <w:tabs>
                <w:tab w:val="clear" w:pos="720"/>
                <w:tab w:val="clear" w:pos="1440"/>
                <w:tab w:val="clear" w:pos="2340"/>
                <w:tab w:val="clear" w:pos="3060"/>
              </w:tabs>
              <w:spacing w:after="0"/>
              <w:jc w:val="left"/>
              <w:rPr>
                <w:sz w:val="20"/>
              </w:rPr>
            </w:pPr>
            <w:r>
              <w:rPr>
                <w:sz w:val="20"/>
              </w:rPr>
              <w:lastRenderedPageBreak/>
              <w:t>2.3.11</w:t>
            </w:r>
          </w:p>
        </w:tc>
        <w:tc>
          <w:tcPr>
            <w:tcW w:w="760" w:type="pct"/>
          </w:tcPr>
          <w:p w14:paraId="6F923045" w14:textId="77777777" w:rsidR="001A2E42" w:rsidRDefault="00035356">
            <w:pPr>
              <w:tabs>
                <w:tab w:val="clear" w:pos="720"/>
                <w:tab w:val="clear" w:pos="1440"/>
                <w:tab w:val="clear" w:pos="2340"/>
                <w:tab w:val="clear" w:pos="3060"/>
              </w:tabs>
              <w:spacing w:after="0"/>
              <w:jc w:val="left"/>
              <w:rPr>
                <w:sz w:val="20"/>
              </w:rPr>
            </w:pPr>
            <w:r>
              <w:rPr>
                <w:sz w:val="20"/>
              </w:rPr>
              <w:t>By 31 December</w:t>
            </w:r>
          </w:p>
        </w:tc>
        <w:tc>
          <w:tcPr>
            <w:tcW w:w="1266" w:type="pct"/>
          </w:tcPr>
          <w:p w14:paraId="5652CB8A" w14:textId="77777777" w:rsidR="001A2E42" w:rsidRDefault="00035356">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14:paraId="41574C5E"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4D1986D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6755E381" w14:textId="77777777" w:rsidR="001A2E42" w:rsidRDefault="00035356">
            <w:pPr>
              <w:tabs>
                <w:tab w:val="clear" w:pos="720"/>
                <w:tab w:val="clear" w:pos="1440"/>
                <w:tab w:val="clear" w:pos="2340"/>
                <w:tab w:val="clear" w:pos="3060"/>
              </w:tabs>
              <w:spacing w:after="120"/>
              <w:jc w:val="left"/>
              <w:rPr>
                <w:sz w:val="20"/>
              </w:rPr>
            </w:pPr>
            <w:r>
              <w:rPr>
                <w:sz w:val="20"/>
              </w:rPr>
              <w:t>CSAD and:</w:t>
            </w:r>
          </w:p>
          <w:p w14:paraId="6505B510"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2700018D"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p>
        </w:tc>
        <w:tc>
          <w:tcPr>
            <w:tcW w:w="625" w:type="pct"/>
          </w:tcPr>
          <w:p w14:paraId="464856CA" w14:textId="77777777" w:rsidR="001A2E42" w:rsidRDefault="00035356">
            <w:pPr>
              <w:tabs>
                <w:tab w:val="clear" w:pos="720"/>
                <w:tab w:val="clear" w:pos="1440"/>
                <w:tab w:val="clear" w:pos="2340"/>
                <w:tab w:val="clear" w:pos="3060"/>
              </w:tabs>
              <w:spacing w:after="0"/>
              <w:jc w:val="left"/>
              <w:rPr>
                <w:sz w:val="20"/>
              </w:rPr>
            </w:pPr>
            <w:r>
              <w:rPr>
                <w:sz w:val="20"/>
              </w:rPr>
              <w:t>CSAD review, LLF validation system</w:t>
            </w:r>
          </w:p>
        </w:tc>
      </w:tr>
      <w:tr w:rsidR="001A2E42" w14:paraId="76D24067" w14:textId="77777777">
        <w:trPr>
          <w:cantSplit/>
        </w:trPr>
        <w:tc>
          <w:tcPr>
            <w:tcW w:w="291" w:type="pct"/>
          </w:tcPr>
          <w:p w14:paraId="1EE8794C" w14:textId="77777777" w:rsidR="001A2E42" w:rsidRDefault="00035356">
            <w:pPr>
              <w:tabs>
                <w:tab w:val="clear" w:pos="720"/>
                <w:tab w:val="clear" w:pos="1440"/>
                <w:tab w:val="clear" w:pos="2340"/>
                <w:tab w:val="clear" w:pos="3060"/>
              </w:tabs>
              <w:spacing w:after="0"/>
              <w:jc w:val="left"/>
              <w:rPr>
                <w:sz w:val="20"/>
              </w:rPr>
            </w:pPr>
            <w:r>
              <w:rPr>
                <w:sz w:val="20"/>
              </w:rPr>
              <w:t>2.3.12</w:t>
            </w:r>
          </w:p>
        </w:tc>
        <w:tc>
          <w:tcPr>
            <w:tcW w:w="760" w:type="pct"/>
          </w:tcPr>
          <w:p w14:paraId="57822077" w14:textId="77777777" w:rsidR="001A2E42" w:rsidRDefault="00035356">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3624567D" w14:textId="77777777" w:rsidR="001A2E42" w:rsidRDefault="00035356">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14:paraId="2B16CA69"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245FDF2F"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0D01DB07" w14:textId="77777777" w:rsidR="001A2E42" w:rsidRDefault="00035356">
            <w:pPr>
              <w:tabs>
                <w:tab w:val="clear" w:pos="720"/>
                <w:tab w:val="clear" w:pos="1440"/>
                <w:tab w:val="clear" w:pos="2340"/>
                <w:tab w:val="clear" w:pos="3060"/>
              </w:tabs>
              <w:spacing w:after="0"/>
              <w:jc w:val="left"/>
              <w:rPr>
                <w:sz w:val="20"/>
              </w:rPr>
            </w:pPr>
            <w:r>
              <w:rPr>
                <w:sz w:val="20"/>
              </w:rPr>
              <w:t>Final LDSO report.</w:t>
            </w:r>
          </w:p>
        </w:tc>
        <w:tc>
          <w:tcPr>
            <w:tcW w:w="625" w:type="pct"/>
          </w:tcPr>
          <w:p w14:paraId="1B3C63ED"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12836AF3" w14:textId="77777777">
        <w:trPr>
          <w:cantSplit/>
        </w:trPr>
        <w:tc>
          <w:tcPr>
            <w:tcW w:w="291" w:type="pct"/>
          </w:tcPr>
          <w:p w14:paraId="7AFDB04B" w14:textId="77777777" w:rsidR="001A2E42" w:rsidRDefault="00035356">
            <w:pPr>
              <w:tabs>
                <w:tab w:val="clear" w:pos="720"/>
                <w:tab w:val="clear" w:pos="1440"/>
                <w:tab w:val="clear" w:pos="2340"/>
                <w:tab w:val="clear" w:pos="3060"/>
              </w:tabs>
              <w:spacing w:after="0"/>
              <w:jc w:val="left"/>
              <w:rPr>
                <w:sz w:val="20"/>
              </w:rPr>
            </w:pPr>
            <w:r>
              <w:rPr>
                <w:sz w:val="20"/>
              </w:rPr>
              <w:t>2.3.13</w:t>
            </w:r>
          </w:p>
        </w:tc>
        <w:tc>
          <w:tcPr>
            <w:tcW w:w="760" w:type="pct"/>
          </w:tcPr>
          <w:p w14:paraId="71611744" w14:textId="77777777" w:rsidR="001A2E42" w:rsidRDefault="00035356">
            <w:pPr>
              <w:tabs>
                <w:tab w:val="clear" w:pos="720"/>
                <w:tab w:val="clear" w:pos="1440"/>
                <w:tab w:val="clear" w:pos="2340"/>
                <w:tab w:val="clear" w:pos="3060"/>
              </w:tabs>
              <w:spacing w:after="0"/>
              <w:jc w:val="left"/>
              <w:rPr>
                <w:sz w:val="20"/>
              </w:rPr>
            </w:pPr>
            <w:r>
              <w:rPr>
                <w:sz w:val="20"/>
              </w:rPr>
              <w:t>By 31 December</w:t>
            </w:r>
          </w:p>
        </w:tc>
        <w:tc>
          <w:tcPr>
            <w:tcW w:w="1266" w:type="pct"/>
          </w:tcPr>
          <w:p w14:paraId="34C68CCE" w14:textId="77777777" w:rsidR="001A2E42" w:rsidRDefault="00035356">
            <w:pPr>
              <w:tabs>
                <w:tab w:val="clear" w:pos="720"/>
                <w:tab w:val="clear" w:pos="1440"/>
                <w:tab w:val="clear" w:pos="2340"/>
                <w:tab w:val="clear" w:pos="3060"/>
              </w:tabs>
              <w:spacing w:after="0"/>
              <w:jc w:val="left"/>
              <w:rPr>
                <w:b/>
                <w:sz w:val="20"/>
                <w:szCs w:val="22"/>
              </w:rPr>
            </w:pPr>
            <w:r>
              <w:rPr>
                <w:sz w:val="20"/>
              </w:rPr>
              <w:t>Publish revised LLFs on the BSC Website with a status of ‘pending’.</w:t>
            </w:r>
          </w:p>
        </w:tc>
        <w:tc>
          <w:tcPr>
            <w:tcW w:w="499" w:type="pct"/>
          </w:tcPr>
          <w:p w14:paraId="4014937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706A8496"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416D6375" w14:textId="77777777" w:rsidR="001A2E42" w:rsidRDefault="00035356">
            <w:pPr>
              <w:tabs>
                <w:tab w:val="clear" w:pos="720"/>
                <w:tab w:val="clear" w:pos="1440"/>
                <w:tab w:val="clear" w:pos="2340"/>
                <w:tab w:val="clear" w:pos="3060"/>
              </w:tabs>
              <w:spacing w:after="120"/>
              <w:jc w:val="left"/>
              <w:rPr>
                <w:sz w:val="20"/>
              </w:rPr>
            </w:pPr>
            <w:r>
              <w:rPr>
                <w:sz w:val="20"/>
              </w:rPr>
              <w:t>SVA LLF Summary Report and:</w:t>
            </w:r>
          </w:p>
          <w:p w14:paraId="1C8D47D0"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7308B4E6"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p>
        </w:tc>
        <w:tc>
          <w:tcPr>
            <w:tcW w:w="625" w:type="pct"/>
          </w:tcPr>
          <w:p w14:paraId="3010E08E" w14:textId="77777777" w:rsidR="001A2E42" w:rsidRDefault="00035356">
            <w:pPr>
              <w:tabs>
                <w:tab w:val="clear" w:pos="720"/>
                <w:tab w:val="clear" w:pos="1440"/>
                <w:tab w:val="clear" w:pos="2340"/>
                <w:tab w:val="clear" w:pos="3060"/>
              </w:tabs>
              <w:spacing w:after="0"/>
              <w:jc w:val="left"/>
              <w:rPr>
                <w:sz w:val="20"/>
              </w:rPr>
            </w:pPr>
            <w:r>
              <w:rPr>
                <w:sz w:val="20"/>
              </w:rPr>
              <w:t>BSC Website</w:t>
            </w:r>
          </w:p>
        </w:tc>
      </w:tr>
      <w:tr w:rsidR="001A2E42" w14:paraId="34A140AF" w14:textId="77777777">
        <w:trPr>
          <w:cantSplit/>
        </w:trPr>
        <w:tc>
          <w:tcPr>
            <w:tcW w:w="291" w:type="pct"/>
          </w:tcPr>
          <w:p w14:paraId="56AAAB11" w14:textId="77777777" w:rsidR="001A2E42" w:rsidRDefault="00035356">
            <w:pPr>
              <w:tabs>
                <w:tab w:val="clear" w:pos="720"/>
                <w:tab w:val="clear" w:pos="1440"/>
                <w:tab w:val="clear" w:pos="2340"/>
                <w:tab w:val="clear" w:pos="3060"/>
              </w:tabs>
              <w:spacing w:after="0"/>
              <w:jc w:val="left"/>
              <w:rPr>
                <w:sz w:val="20"/>
              </w:rPr>
            </w:pPr>
            <w:r>
              <w:rPr>
                <w:sz w:val="20"/>
              </w:rPr>
              <w:t>2.3.14</w:t>
            </w:r>
          </w:p>
        </w:tc>
        <w:tc>
          <w:tcPr>
            <w:tcW w:w="760" w:type="pct"/>
          </w:tcPr>
          <w:p w14:paraId="6C718D41"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5B44EDE6" w14:textId="77777777" w:rsidR="001A2E42" w:rsidRDefault="00035356">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1"/>
            </w:r>
            <w:r>
              <w:rPr>
                <w:sz w:val="20"/>
              </w:rPr>
              <w:t>.</w:t>
            </w:r>
          </w:p>
          <w:p w14:paraId="7E6770FC" w14:textId="77777777" w:rsidR="001A2E42" w:rsidRDefault="00035356">
            <w:pPr>
              <w:tabs>
                <w:tab w:val="clear" w:pos="720"/>
                <w:tab w:val="clear" w:pos="1440"/>
                <w:tab w:val="clear" w:pos="2340"/>
                <w:tab w:val="clear" w:pos="3060"/>
              </w:tabs>
              <w:spacing w:after="0"/>
              <w:jc w:val="left"/>
              <w:rPr>
                <w:sz w:val="20"/>
              </w:rPr>
            </w:pPr>
            <w:r>
              <w:rPr>
                <w:sz w:val="20"/>
              </w:rPr>
              <w:t>Where MDD changes have been identified submit notice in accordance with BSCP509 that there has been (or is due to be) a change to MDD for Panel approval.</w:t>
            </w:r>
          </w:p>
        </w:tc>
        <w:tc>
          <w:tcPr>
            <w:tcW w:w="499" w:type="pct"/>
          </w:tcPr>
          <w:p w14:paraId="61666AF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1230DB4"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1108" w:type="pct"/>
          </w:tcPr>
          <w:p w14:paraId="28D18929" w14:textId="77777777" w:rsidR="001A2E42" w:rsidRDefault="00035356">
            <w:pPr>
              <w:tabs>
                <w:tab w:val="clear" w:pos="720"/>
                <w:tab w:val="clear" w:pos="1440"/>
                <w:tab w:val="clear" w:pos="2340"/>
                <w:tab w:val="clear" w:pos="3060"/>
              </w:tabs>
              <w:spacing w:after="0"/>
              <w:jc w:val="left"/>
              <w:rPr>
                <w:sz w:val="20"/>
              </w:rPr>
            </w:pPr>
            <w:r>
              <w:rPr>
                <w:sz w:val="20"/>
              </w:rPr>
              <w:t>Final report, any default values and any MDD changes.</w:t>
            </w:r>
          </w:p>
        </w:tc>
        <w:tc>
          <w:tcPr>
            <w:tcW w:w="625" w:type="pct"/>
          </w:tcPr>
          <w:p w14:paraId="0987AA69"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DF282DE" w14:textId="77777777">
        <w:trPr>
          <w:cantSplit/>
        </w:trPr>
        <w:tc>
          <w:tcPr>
            <w:tcW w:w="291" w:type="pct"/>
          </w:tcPr>
          <w:p w14:paraId="293B3871" w14:textId="77777777" w:rsidR="001A2E42" w:rsidRDefault="00035356">
            <w:pPr>
              <w:tabs>
                <w:tab w:val="clear" w:pos="720"/>
                <w:tab w:val="clear" w:pos="1440"/>
                <w:tab w:val="clear" w:pos="2340"/>
                <w:tab w:val="clear" w:pos="3060"/>
              </w:tabs>
              <w:spacing w:after="0"/>
              <w:jc w:val="left"/>
              <w:rPr>
                <w:sz w:val="20"/>
              </w:rPr>
            </w:pPr>
            <w:r>
              <w:rPr>
                <w:sz w:val="20"/>
              </w:rPr>
              <w:lastRenderedPageBreak/>
              <w:t>2.3.15</w:t>
            </w:r>
          </w:p>
        </w:tc>
        <w:tc>
          <w:tcPr>
            <w:tcW w:w="760" w:type="pct"/>
          </w:tcPr>
          <w:p w14:paraId="5FF109BC"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3D0F6476" w14:textId="77777777" w:rsidR="001A2E42" w:rsidRDefault="00035356">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(2.3.14) above.</w:t>
            </w:r>
          </w:p>
          <w:p w14:paraId="128DE3AD" w14:textId="77777777" w:rsidR="001A2E42" w:rsidRDefault="00035356">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14:paraId="68643165"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450" w:type="pct"/>
          </w:tcPr>
          <w:p w14:paraId="66C7EFD1"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1F4815FF" w14:textId="77777777" w:rsidR="001A2E42" w:rsidRDefault="00035356">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14:paraId="2B808EC9"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56B61D70" w14:textId="77777777">
        <w:trPr>
          <w:cantSplit/>
        </w:trPr>
        <w:tc>
          <w:tcPr>
            <w:tcW w:w="291" w:type="pct"/>
          </w:tcPr>
          <w:p w14:paraId="5B937449" w14:textId="77777777" w:rsidR="001A2E42" w:rsidRDefault="00035356">
            <w:pPr>
              <w:tabs>
                <w:tab w:val="clear" w:pos="720"/>
                <w:tab w:val="clear" w:pos="1440"/>
                <w:tab w:val="clear" w:pos="2340"/>
                <w:tab w:val="clear" w:pos="3060"/>
              </w:tabs>
              <w:spacing w:after="0"/>
              <w:jc w:val="left"/>
              <w:rPr>
                <w:sz w:val="20"/>
              </w:rPr>
            </w:pPr>
            <w:r>
              <w:rPr>
                <w:sz w:val="20"/>
              </w:rPr>
              <w:t>2.3.16</w:t>
            </w:r>
          </w:p>
        </w:tc>
        <w:tc>
          <w:tcPr>
            <w:tcW w:w="760" w:type="pct"/>
          </w:tcPr>
          <w:p w14:paraId="42E0F541" w14:textId="77777777" w:rsidR="001A2E42" w:rsidRDefault="00035356">
            <w:pPr>
              <w:tabs>
                <w:tab w:val="clear" w:pos="720"/>
                <w:tab w:val="clear" w:pos="1440"/>
                <w:tab w:val="clear" w:pos="2340"/>
                <w:tab w:val="clear" w:pos="3060"/>
              </w:tabs>
              <w:spacing w:after="0"/>
              <w:jc w:val="left"/>
              <w:rPr>
                <w:sz w:val="20"/>
              </w:rPr>
            </w:pPr>
            <w:r>
              <w:rPr>
                <w:sz w:val="20"/>
              </w:rPr>
              <w:t>Within 1 WD of 2.3.15</w:t>
            </w:r>
          </w:p>
        </w:tc>
        <w:tc>
          <w:tcPr>
            <w:tcW w:w="1266" w:type="pct"/>
          </w:tcPr>
          <w:p w14:paraId="4B2D8532" w14:textId="77777777" w:rsidR="001A2E42" w:rsidRDefault="00035356">
            <w:pPr>
              <w:tabs>
                <w:tab w:val="clear" w:pos="720"/>
                <w:tab w:val="clear" w:pos="1440"/>
                <w:tab w:val="clear" w:pos="2340"/>
                <w:tab w:val="clear" w:pos="3060"/>
              </w:tabs>
              <w:spacing w:after="0"/>
              <w:jc w:val="left"/>
              <w:rPr>
                <w:sz w:val="20"/>
              </w:rPr>
            </w:pPr>
            <w:r>
              <w:rPr>
                <w:sz w:val="20"/>
              </w:rPr>
              <w:t>Notify Panel decision.</w:t>
            </w:r>
          </w:p>
        </w:tc>
        <w:tc>
          <w:tcPr>
            <w:tcW w:w="499" w:type="pct"/>
          </w:tcPr>
          <w:p w14:paraId="2C5BAD0D"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450" w:type="pct"/>
          </w:tcPr>
          <w:p w14:paraId="540A960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352B51C1" w14:textId="77777777" w:rsidR="001A2E42" w:rsidRDefault="00035356">
            <w:pPr>
              <w:tabs>
                <w:tab w:val="clear" w:pos="720"/>
                <w:tab w:val="clear" w:pos="1440"/>
                <w:tab w:val="clear" w:pos="2340"/>
                <w:tab w:val="clear" w:pos="3060"/>
              </w:tabs>
              <w:spacing w:after="0"/>
              <w:jc w:val="left"/>
              <w:rPr>
                <w:sz w:val="20"/>
              </w:rPr>
            </w:pPr>
            <w:r>
              <w:rPr>
                <w:sz w:val="20"/>
              </w:rPr>
              <w:t>Panel decision.</w:t>
            </w:r>
          </w:p>
        </w:tc>
        <w:tc>
          <w:tcPr>
            <w:tcW w:w="625" w:type="pct"/>
          </w:tcPr>
          <w:p w14:paraId="59EC3B91"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2BECF07D" w14:textId="77777777">
        <w:trPr>
          <w:cantSplit/>
        </w:trPr>
        <w:tc>
          <w:tcPr>
            <w:tcW w:w="291" w:type="pct"/>
          </w:tcPr>
          <w:p w14:paraId="239443E1" w14:textId="77777777" w:rsidR="001A2E42" w:rsidRDefault="00035356">
            <w:pPr>
              <w:tabs>
                <w:tab w:val="clear" w:pos="720"/>
                <w:tab w:val="clear" w:pos="1440"/>
                <w:tab w:val="clear" w:pos="2340"/>
                <w:tab w:val="clear" w:pos="3060"/>
              </w:tabs>
              <w:spacing w:after="0"/>
              <w:jc w:val="left"/>
              <w:rPr>
                <w:sz w:val="20"/>
              </w:rPr>
            </w:pPr>
            <w:r>
              <w:rPr>
                <w:sz w:val="20"/>
              </w:rPr>
              <w:t>2.3.17</w:t>
            </w:r>
          </w:p>
        </w:tc>
        <w:tc>
          <w:tcPr>
            <w:tcW w:w="760" w:type="pct"/>
          </w:tcPr>
          <w:p w14:paraId="09FCE1B0" w14:textId="77777777" w:rsidR="001A2E42" w:rsidRDefault="00035356">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456AD356" w14:textId="77777777" w:rsidR="001A2E42" w:rsidRDefault="00035356">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14:paraId="2E3A5F2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106093D7" w14:textId="77777777" w:rsidR="001A2E42" w:rsidRDefault="00035356">
            <w:pPr>
              <w:tabs>
                <w:tab w:val="clear" w:pos="720"/>
                <w:tab w:val="clear" w:pos="1440"/>
                <w:tab w:val="clear" w:pos="2340"/>
                <w:tab w:val="clear" w:pos="3060"/>
              </w:tabs>
              <w:spacing w:after="0"/>
              <w:jc w:val="left"/>
              <w:rPr>
                <w:sz w:val="20"/>
              </w:rPr>
            </w:pPr>
            <w:r>
              <w:rPr>
                <w:sz w:val="20"/>
              </w:rPr>
              <w:t>PAB</w:t>
            </w:r>
          </w:p>
        </w:tc>
        <w:tc>
          <w:tcPr>
            <w:tcW w:w="1108" w:type="pct"/>
          </w:tcPr>
          <w:p w14:paraId="64145594" w14:textId="77777777" w:rsidR="001A2E42" w:rsidRDefault="00035356">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14:paraId="7B23EAA0" w14:textId="77777777" w:rsidR="001A2E42" w:rsidRDefault="001A2E42">
            <w:pPr>
              <w:tabs>
                <w:tab w:val="clear" w:pos="720"/>
                <w:tab w:val="clear" w:pos="1440"/>
                <w:tab w:val="clear" w:pos="2340"/>
                <w:tab w:val="clear" w:pos="3060"/>
              </w:tabs>
              <w:spacing w:after="0"/>
              <w:jc w:val="left"/>
              <w:rPr>
                <w:sz w:val="20"/>
              </w:rPr>
            </w:pPr>
          </w:p>
        </w:tc>
      </w:tr>
      <w:tr w:rsidR="001A2E42" w14:paraId="246562CC" w14:textId="77777777">
        <w:trPr>
          <w:cantSplit/>
        </w:trPr>
        <w:tc>
          <w:tcPr>
            <w:tcW w:w="291" w:type="pct"/>
          </w:tcPr>
          <w:p w14:paraId="3BD2C8B2" w14:textId="77777777" w:rsidR="001A2E42" w:rsidRDefault="00035356">
            <w:pPr>
              <w:tabs>
                <w:tab w:val="clear" w:pos="720"/>
                <w:tab w:val="clear" w:pos="1440"/>
                <w:tab w:val="clear" w:pos="2340"/>
                <w:tab w:val="clear" w:pos="3060"/>
              </w:tabs>
              <w:spacing w:after="0"/>
              <w:jc w:val="left"/>
              <w:rPr>
                <w:sz w:val="20"/>
              </w:rPr>
            </w:pPr>
            <w:r>
              <w:rPr>
                <w:sz w:val="20"/>
              </w:rPr>
              <w:t>2.3.18</w:t>
            </w:r>
          </w:p>
        </w:tc>
        <w:tc>
          <w:tcPr>
            <w:tcW w:w="760" w:type="pct"/>
          </w:tcPr>
          <w:p w14:paraId="206A33FA" w14:textId="77777777" w:rsidR="001A2E42" w:rsidRDefault="00035356">
            <w:pPr>
              <w:tabs>
                <w:tab w:val="clear" w:pos="720"/>
                <w:tab w:val="clear" w:pos="1440"/>
                <w:tab w:val="clear" w:pos="2340"/>
                <w:tab w:val="clear" w:pos="3060"/>
              </w:tabs>
              <w:spacing w:after="0"/>
              <w:jc w:val="left"/>
              <w:rPr>
                <w:sz w:val="20"/>
              </w:rPr>
            </w:pPr>
            <w:r>
              <w:rPr>
                <w:sz w:val="20"/>
              </w:rPr>
              <w:t>Within 2 WD of 2.3.16</w:t>
            </w:r>
          </w:p>
        </w:tc>
        <w:tc>
          <w:tcPr>
            <w:tcW w:w="1266" w:type="pct"/>
          </w:tcPr>
          <w:p w14:paraId="2558B319" w14:textId="77777777" w:rsidR="001A2E42" w:rsidRDefault="00035356">
            <w:pPr>
              <w:tabs>
                <w:tab w:val="clear" w:pos="720"/>
                <w:tab w:val="clear" w:pos="1440"/>
                <w:tab w:val="clear" w:pos="2340"/>
                <w:tab w:val="clear" w:pos="3060"/>
              </w:tabs>
              <w:spacing w:after="120"/>
              <w:jc w:val="left"/>
              <w:rPr>
                <w:sz w:val="20"/>
              </w:rPr>
            </w:pPr>
            <w:r>
              <w:rPr>
                <w:sz w:val="20"/>
              </w:rPr>
              <w:t>Provide a final report for the LDSO stating whether the Panel:</w:t>
            </w:r>
          </w:p>
          <w:p w14:paraId="56DB7F2D" w14:textId="77777777" w:rsidR="001A2E42" w:rsidRDefault="00035356">
            <w:pPr>
              <w:tabs>
                <w:tab w:val="clear" w:pos="720"/>
                <w:tab w:val="clear" w:pos="1440"/>
                <w:tab w:val="clear" w:pos="2340"/>
                <w:tab w:val="clear" w:pos="3060"/>
              </w:tabs>
              <w:spacing w:after="120"/>
              <w:jc w:val="left"/>
              <w:rPr>
                <w:sz w:val="20"/>
              </w:rPr>
            </w:pPr>
            <w:r>
              <w:rPr>
                <w:sz w:val="20"/>
              </w:rPr>
              <w:t>Approved LLFs with no outstanding non-compliance(s); or</w:t>
            </w:r>
          </w:p>
          <w:p w14:paraId="3DAACAEC" w14:textId="77777777" w:rsidR="001A2E42" w:rsidRDefault="00035356">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14:paraId="5C3796F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5BA6D299"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29EA2E1F" w14:textId="77777777" w:rsidR="001A2E42" w:rsidRDefault="00035356">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5" w:type="pct"/>
          </w:tcPr>
          <w:p w14:paraId="17F81C61"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4C0F4DA" w14:textId="77777777">
        <w:trPr>
          <w:cantSplit/>
        </w:trPr>
        <w:tc>
          <w:tcPr>
            <w:tcW w:w="291" w:type="pct"/>
          </w:tcPr>
          <w:p w14:paraId="608BF05E" w14:textId="77777777" w:rsidR="001A2E42" w:rsidRDefault="00035356">
            <w:pPr>
              <w:tabs>
                <w:tab w:val="clear" w:pos="720"/>
                <w:tab w:val="clear" w:pos="1440"/>
                <w:tab w:val="clear" w:pos="2340"/>
                <w:tab w:val="clear" w:pos="3060"/>
              </w:tabs>
              <w:spacing w:after="0"/>
              <w:jc w:val="left"/>
              <w:rPr>
                <w:sz w:val="20"/>
              </w:rPr>
            </w:pPr>
            <w:r>
              <w:rPr>
                <w:sz w:val="20"/>
              </w:rPr>
              <w:t>2.3.19</w:t>
            </w:r>
          </w:p>
        </w:tc>
        <w:tc>
          <w:tcPr>
            <w:tcW w:w="760" w:type="pct"/>
          </w:tcPr>
          <w:p w14:paraId="73913231" w14:textId="77777777" w:rsidR="001A2E42" w:rsidRDefault="00035356">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243F7F28" w14:textId="77777777" w:rsidR="001A2E42" w:rsidRDefault="00035356">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2"/>
            </w:r>
          </w:p>
        </w:tc>
        <w:tc>
          <w:tcPr>
            <w:tcW w:w="499" w:type="pct"/>
          </w:tcPr>
          <w:p w14:paraId="32FDF707"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53FA84A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4CC10FCE" w14:textId="77777777" w:rsidR="001A2E42" w:rsidRDefault="00035356">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14:paraId="258830B2"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28192BD" w14:textId="77777777">
        <w:trPr>
          <w:cantSplit/>
        </w:trPr>
        <w:tc>
          <w:tcPr>
            <w:tcW w:w="291" w:type="pct"/>
          </w:tcPr>
          <w:p w14:paraId="297E4762" w14:textId="77777777" w:rsidR="001A2E42" w:rsidRDefault="00035356">
            <w:pPr>
              <w:tabs>
                <w:tab w:val="clear" w:pos="720"/>
                <w:tab w:val="clear" w:pos="1440"/>
                <w:tab w:val="clear" w:pos="2340"/>
                <w:tab w:val="clear" w:pos="3060"/>
              </w:tabs>
              <w:spacing w:after="0"/>
              <w:jc w:val="left"/>
              <w:rPr>
                <w:sz w:val="20"/>
              </w:rPr>
            </w:pPr>
            <w:r>
              <w:rPr>
                <w:sz w:val="20"/>
              </w:rPr>
              <w:t>2.3.20</w:t>
            </w:r>
          </w:p>
        </w:tc>
        <w:tc>
          <w:tcPr>
            <w:tcW w:w="760" w:type="pct"/>
          </w:tcPr>
          <w:p w14:paraId="6C853B90" w14:textId="77777777" w:rsidR="001A2E42" w:rsidRDefault="00035356">
            <w:pPr>
              <w:tabs>
                <w:tab w:val="clear" w:pos="720"/>
                <w:tab w:val="clear" w:pos="1440"/>
                <w:tab w:val="clear" w:pos="2340"/>
                <w:tab w:val="clear" w:pos="3060"/>
              </w:tabs>
              <w:spacing w:after="0"/>
              <w:jc w:val="left"/>
              <w:rPr>
                <w:sz w:val="20"/>
              </w:rPr>
            </w:pPr>
            <w:r>
              <w:rPr>
                <w:sz w:val="20"/>
              </w:rPr>
              <w:t>Within 2 WD of 2.3.16</w:t>
            </w:r>
          </w:p>
        </w:tc>
        <w:tc>
          <w:tcPr>
            <w:tcW w:w="1266" w:type="pct"/>
          </w:tcPr>
          <w:p w14:paraId="4E4AEFA9" w14:textId="77777777" w:rsidR="001A2E42" w:rsidRDefault="00035356">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14:paraId="2BD8F30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CF0E63B" w14:textId="77777777" w:rsidR="001A2E42" w:rsidRDefault="00035356">
            <w:pPr>
              <w:tabs>
                <w:tab w:val="clear" w:pos="720"/>
                <w:tab w:val="clear" w:pos="1440"/>
                <w:tab w:val="clear" w:pos="2340"/>
                <w:tab w:val="clear" w:pos="3060"/>
              </w:tabs>
              <w:spacing w:after="0"/>
              <w:jc w:val="left"/>
              <w:rPr>
                <w:sz w:val="20"/>
              </w:rPr>
            </w:pPr>
            <w:r>
              <w:rPr>
                <w:sz w:val="20"/>
              </w:rPr>
              <w:t>Parties</w:t>
            </w:r>
          </w:p>
        </w:tc>
        <w:tc>
          <w:tcPr>
            <w:tcW w:w="1108" w:type="pct"/>
          </w:tcPr>
          <w:p w14:paraId="00BD3B3B" w14:textId="77777777" w:rsidR="001A2E42" w:rsidRDefault="00035356">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14:paraId="7695F915"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5B0BB81C" w14:textId="77777777">
        <w:trPr>
          <w:cantSplit/>
        </w:trPr>
        <w:tc>
          <w:tcPr>
            <w:tcW w:w="291" w:type="pct"/>
          </w:tcPr>
          <w:p w14:paraId="6FE748A1" w14:textId="77777777" w:rsidR="001A2E42" w:rsidRDefault="00035356">
            <w:pPr>
              <w:tabs>
                <w:tab w:val="clear" w:pos="720"/>
                <w:tab w:val="clear" w:pos="1440"/>
                <w:tab w:val="clear" w:pos="2340"/>
                <w:tab w:val="clear" w:pos="3060"/>
              </w:tabs>
              <w:spacing w:after="0"/>
              <w:rPr>
                <w:sz w:val="20"/>
              </w:rPr>
            </w:pPr>
            <w:r>
              <w:rPr>
                <w:sz w:val="20"/>
              </w:rPr>
              <w:lastRenderedPageBreak/>
              <w:t>2.3.21</w:t>
            </w:r>
          </w:p>
        </w:tc>
        <w:tc>
          <w:tcPr>
            <w:tcW w:w="760" w:type="pct"/>
          </w:tcPr>
          <w:p w14:paraId="16DA3EF4" w14:textId="77777777" w:rsidR="001A2E42" w:rsidRDefault="00035356">
            <w:pPr>
              <w:tabs>
                <w:tab w:val="clear" w:pos="720"/>
                <w:tab w:val="clear" w:pos="1440"/>
                <w:tab w:val="clear" w:pos="2340"/>
                <w:tab w:val="clear" w:pos="3060"/>
              </w:tabs>
              <w:spacing w:after="0"/>
              <w:jc w:val="left"/>
              <w:rPr>
                <w:sz w:val="20"/>
              </w:rPr>
            </w:pPr>
            <w:r>
              <w:rPr>
                <w:sz w:val="20"/>
              </w:rPr>
              <w:t>Within 2 WD of 2.3.16</w:t>
            </w:r>
          </w:p>
        </w:tc>
        <w:tc>
          <w:tcPr>
            <w:tcW w:w="1266" w:type="pct"/>
          </w:tcPr>
          <w:p w14:paraId="4DADD0DC" w14:textId="77777777" w:rsidR="001A2E42" w:rsidRDefault="00035356">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03266EF"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48A39E97" w14:textId="77777777" w:rsidR="001A2E42" w:rsidRDefault="00035356">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4807D06F" w14:textId="77777777" w:rsidR="001A2E42" w:rsidRDefault="00035356">
            <w:pPr>
              <w:tabs>
                <w:tab w:val="clear" w:pos="720"/>
                <w:tab w:val="clear" w:pos="1440"/>
                <w:tab w:val="clear" w:pos="2340"/>
                <w:tab w:val="clear" w:pos="3060"/>
              </w:tabs>
              <w:spacing w:after="120"/>
              <w:jc w:val="left"/>
              <w:rPr>
                <w:sz w:val="20"/>
              </w:rPr>
            </w:pPr>
            <w:r>
              <w:rPr>
                <w:sz w:val="20"/>
              </w:rPr>
              <w:t>If SVA submission only – BSCCo should proceed to Ref (2.3.28).</w:t>
            </w:r>
          </w:p>
          <w:p w14:paraId="6ED41A66" w14:textId="77777777" w:rsidR="001A2E42" w:rsidRDefault="00035356">
            <w:pPr>
              <w:tabs>
                <w:tab w:val="clear" w:pos="720"/>
                <w:tab w:val="clear" w:pos="1440"/>
                <w:tab w:val="clear" w:pos="2340"/>
                <w:tab w:val="clear" w:pos="3060"/>
              </w:tabs>
              <w:spacing w:after="0"/>
              <w:jc w:val="left"/>
              <w:rPr>
                <w:sz w:val="20"/>
              </w:rPr>
            </w:pPr>
            <w:r>
              <w:rPr>
                <w:sz w:val="20"/>
              </w:rPr>
              <w:t>If both CVA and SVA submission then – BSCCo should proceed from Ref (2.3.24) onwards.</w:t>
            </w:r>
          </w:p>
        </w:tc>
        <w:tc>
          <w:tcPr>
            <w:tcW w:w="499" w:type="pct"/>
          </w:tcPr>
          <w:p w14:paraId="5A05A05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24E5B314"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1B13CEF3" w14:textId="77777777" w:rsidR="001A2E42" w:rsidRDefault="00035356">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14:paraId="61F6FB18" w14:textId="77777777" w:rsidR="001A2E42" w:rsidRDefault="00035356">
            <w:pPr>
              <w:tabs>
                <w:tab w:val="clear" w:pos="720"/>
                <w:tab w:val="clear" w:pos="1440"/>
                <w:tab w:val="clear" w:pos="2340"/>
                <w:tab w:val="clear" w:pos="3060"/>
              </w:tabs>
              <w:spacing w:after="0"/>
              <w:jc w:val="left"/>
              <w:rPr>
                <w:sz w:val="20"/>
              </w:rPr>
            </w:pPr>
            <w:r>
              <w:rPr>
                <w:sz w:val="20"/>
              </w:rPr>
              <w:t>Electronic means</w:t>
            </w:r>
          </w:p>
        </w:tc>
      </w:tr>
      <w:tr w:rsidR="001A2E42" w14:paraId="39025EB9" w14:textId="77777777">
        <w:trPr>
          <w:cantSplit/>
        </w:trPr>
        <w:tc>
          <w:tcPr>
            <w:tcW w:w="291" w:type="pct"/>
          </w:tcPr>
          <w:p w14:paraId="6BA2F5B1" w14:textId="77777777" w:rsidR="001A2E42" w:rsidRDefault="00035356">
            <w:pPr>
              <w:tabs>
                <w:tab w:val="clear" w:pos="720"/>
                <w:tab w:val="clear" w:pos="1440"/>
                <w:tab w:val="clear" w:pos="2340"/>
                <w:tab w:val="clear" w:pos="3060"/>
              </w:tabs>
              <w:spacing w:after="0"/>
              <w:rPr>
                <w:sz w:val="20"/>
              </w:rPr>
            </w:pPr>
            <w:r>
              <w:rPr>
                <w:sz w:val="20"/>
              </w:rPr>
              <w:t>2.3.22</w:t>
            </w:r>
          </w:p>
        </w:tc>
        <w:tc>
          <w:tcPr>
            <w:tcW w:w="760" w:type="pct"/>
          </w:tcPr>
          <w:p w14:paraId="65B87A3D" w14:textId="77777777" w:rsidR="001A2E42" w:rsidRDefault="00035356">
            <w:pPr>
              <w:tabs>
                <w:tab w:val="clear" w:pos="720"/>
                <w:tab w:val="clear" w:pos="1440"/>
                <w:tab w:val="clear" w:pos="2340"/>
                <w:tab w:val="clear" w:pos="3060"/>
              </w:tabs>
              <w:spacing w:after="0"/>
              <w:jc w:val="left"/>
              <w:rPr>
                <w:sz w:val="20"/>
              </w:rPr>
            </w:pPr>
            <w:r>
              <w:rPr>
                <w:sz w:val="20"/>
              </w:rPr>
              <w:t>Within 5 WD of 2.3.21</w:t>
            </w:r>
          </w:p>
        </w:tc>
        <w:tc>
          <w:tcPr>
            <w:tcW w:w="1266" w:type="pct"/>
          </w:tcPr>
          <w:p w14:paraId="71366893" w14:textId="77777777" w:rsidR="001A2E42" w:rsidRDefault="00035356">
            <w:pPr>
              <w:tabs>
                <w:tab w:val="clear" w:pos="720"/>
                <w:tab w:val="clear" w:pos="1440"/>
                <w:tab w:val="clear" w:pos="2340"/>
                <w:tab w:val="clear" w:pos="3060"/>
              </w:tabs>
              <w:spacing w:after="0"/>
              <w:jc w:val="left"/>
              <w:rPr>
                <w:sz w:val="20"/>
              </w:rPr>
            </w:pPr>
            <w:r>
              <w:rPr>
                <w:sz w:val="20"/>
              </w:rPr>
              <w:t>Obtain LLFs for the LLFCs from BSC Website.</w:t>
            </w:r>
          </w:p>
        </w:tc>
        <w:tc>
          <w:tcPr>
            <w:tcW w:w="499" w:type="pct"/>
          </w:tcPr>
          <w:p w14:paraId="4F56B74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450" w:type="pct"/>
          </w:tcPr>
          <w:p w14:paraId="4CC10929" w14:textId="77777777" w:rsidR="001A2E42" w:rsidRDefault="00035356">
            <w:pPr>
              <w:tabs>
                <w:tab w:val="clear" w:pos="720"/>
                <w:tab w:val="clear" w:pos="1440"/>
                <w:tab w:val="clear" w:pos="2340"/>
                <w:tab w:val="clear" w:pos="3060"/>
              </w:tabs>
              <w:spacing w:after="0"/>
              <w:jc w:val="left"/>
              <w:rPr>
                <w:sz w:val="20"/>
              </w:rPr>
            </w:pPr>
            <w:r>
              <w:rPr>
                <w:sz w:val="20"/>
              </w:rPr>
              <w:t>HHDAs/ Suppliers</w:t>
            </w:r>
          </w:p>
        </w:tc>
        <w:tc>
          <w:tcPr>
            <w:tcW w:w="1108" w:type="pct"/>
          </w:tcPr>
          <w:p w14:paraId="24894DDA" w14:textId="77777777" w:rsidR="001A2E42" w:rsidRDefault="00035356">
            <w:pPr>
              <w:tabs>
                <w:tab w:val="clear" w:pos="720"/>
                <w:tab w:val="clear" w:pos="1440"/>
                <w:tab w:val="clear" w:pos="2340"/>
                <w:tab w:val="clear" w:pos="3060"/>
              </w:tabs>
              <w:spacing w:after="0"/>
              <w:jc w:val="left"/>
              <w:rPr>
                <w:sz w:val="20"/>
              </w:rPr>
            </w:pPr>
            <w:r>
              <w:rPr>
                <w:sz w:val="20"/>
              </w:rPr>
              <w:t>D0265 data files.</w:t>
            </w:r>
          </w:p>
        </w:tc>
        <w:tc>
          <w:tcPr>
            <w:tcW w:w="625" w:type="pct"/>
          </w:tcPr>
          <w:p w14:paraId="427C6383" w14:textId="77777777" w:rsidR="001A2E42" w:rsidRDefault="00035356">
            <w:pPr>
              <w:tabs>
                <w:tab w:val="clear" w:pos="720"/>
                <w:tab w:val="clear" w:pos="1440"/>
                <w:tab w:val="clear" w:pos="2340"/>
                <w:tab w:val="clear" w:pos="3060"/>
              </w:tabs>
              <w:spacing w:after="0"/>
              <w:jc w:val="left"/>
              <w:rPr>
                <w:sz w:val="20"/>
              </w:rPr>
            </w:pPr>
            <w:r>
              <w:rPr>
                <w:sz w:val="20"/>
              </w:rPr>
              <w:t>BSC Website</w:t>
            </w:r>
          </w:p>
        </w:tc>
      </w:tr>
      <w:tr w:rsidR="001A2E42" w14:paraId="6BEF76C6" w14:textId="77777777">
        <w:trPr>
          <w:cantSplit/>
        </w:trPr>
        <w:tc>
          <w:tcPr>
            <w:tcW w:w="291" w:type="pct"/>
          </w:tcPr>
          <w:p w14:paraId="2AF8B9A6" w14:textId="77777777" w:rsidR="001A2E42" w:rsidRDefault="00035356">
            <w:pPr>
              <w:tabs>
                <w:tab w:val="clear" w:pos="720"/>
                <w:tab w:val="clear" w:pos="1440"/>
                <w:tab w:val="clear" w:pos="2340"/>
                <w:tab w:val="clear" w:pos="3060"/>
              </w:tabs>
              <w:spacing w:after="0"/>
              <w:rPr>
                <w:sz w:val="20"/>
              </w:rPr>
            </w:pPr>
            <w:r>
              <w:rPr>
                <w:sz w:val="20"/>
              </w:rPr>
              <w:t>2.3.23</w:t>
            </w:r>
          </w:p>
        </w:tc>
        <w:tc>
          <w:tcPr>
            <w:tcW w:w="760" w:type="pct"/>
          </w:tcPr>
          <w:p w14:paraId="22F6D200" w14:textId="77777777" w:rsidR="001A2E42" w:rsidRDefault="00035356">
            <w:pPr>
              <w:tabs>
                <w:tab w:val="clear" w:pos="720"/>
                <w:tab w:val="clear" w:pos="1440"/>
                <w:tab w:val="clear" w:pos="2340"/>
                <w:tab w:val="clear" w:pos="3060"/>
              </w:tabs>
              <w:spacing w:after="0"/>
              <w:jc w:val="left"/>
              <w:rPr>
                <w:sz w:val="20"/>
              </w:rPr>
            </w:pPr>
            <w:r>
              <w:rPr>
                <w:sz w:val="20"/>
              </w:rPr>
              <w:t>Within 10 WD of 2.3.22</w:t>
            </w:r>
          </w:p>
        </w:tc>
        <w:tc>
          <w:tcPr>
            <w:tcW w:w="1266" w:type="pct"/>
          </w:tcPr>
          <w:p w14:paraId="71E3026B" w14:textId="77777777" w:rsidR="001A2E42" w:rsidRDefault="00035356">
            <w:pPr>
              <w:tabs>
                <w:tab w:val="clear" w:pos="720"/>
                <w:tab w:val="clear" w:pos="1440"/>
                <w:tab w:val="clear" w:pos="2340"/>
                <w:tab w:val="clear" w:pos="3060"/>
              </w:tabs>
              <w:spacing w:after="0"/>
              <w:jc w:val="left"/>
              <w:rPr>
                <w:sz w:val="20"/>
              </w:rPr>
            </w:pPr>
            <w:r>
              <w:rPr>
                <w:sz w:val="20"/>
              </w:rPr>
              <w:t>HHDAs and Suppliers implement into systems.</w:t>
            </w:r>
          </w:p>
        </w:tc>
        <w:tc>
          <w:tcPr>
            <w:tcW w:w="499" w:type="pct"/>
          </w:tcPr>
          <w:p w14:paraId="2CE0BA75" w14:textId="77777777" w:rsidR="001A2E42" w:rsidRDefault="00035356">
            <w:pPr>
              <w:tabs>
                <w:tab w:val="clear" w:pos="720"/>
                <w:tab w:val="clear" w:pos="1440"/>
                <w:tab w:val="clear" w:pos="2340"/>
                <w:tab w:val="clear" w:pos="3060"/>
              </w:tabs>
              <w:spacing w:after="0"/>
              <w:jc w:val="left"/>
              <w:rPr>
                <w:sz w:val="20"/>
              </w:rPr>
            </w:pPr>
            <w:r>
              <w:rPr>
                <w:sz w:val="20"/>
              </w:rPr>
              <w:t>HHDAs/ Suppliers</w:t>
            </w:r>
          </w:p>
        </w:tc>
        <w:tc>
          <w:tcPr>
            <w:tcW w:w="450" w:type="pct"/>
          </w:tcPr>
          <w:p w14:paraId="445DF072"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62DE2C5D" w14:textId="77777777" w:rsidR="001A2E42" w:rsidRDefault="00035356">
            <w:pPr>
              <w:tabs>
                <w:tab w:val="clear" w:pos="720"/>
                <w:tab w:val="clear" w:pos="1440"/>
                <w:tab w:val="clear" w:pos="2340"/>
                <w:tab w:val="clear" w:pos="3060"/>
              </w:tabs>
              <w:spacing w:after="0"/>
              <w:jc w:val="left"/>
              <w:rPr>
                <w:sz w:val="20"/>
              </w:rPr>
            </w:pPr>
            <w:r>
              <w:rPr>
                <w:sz w:val="20"/>
              </w:rPr>
              <w:t>D0265 data files.</w:t>
            </w:r>
          </w:p>
        </w:tc>
        <w:tc>
          <w:tcPr>
            <w:tcW w:w="625" w:type="pct"/>
          </w:tcPr>
          <w:p w14:paraId="0058DBA8"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5C5A70C8" w14:textId="77777777">
        <w:trPr>
          <w:cantSplit/>
        </w:trPr>
        <w:tc>
          <w:tcPr>
            <w:tcW w:w="291" w:type="pct"/>
          </w:tcPr>
          <w:p w14:paraId="5CAC735B" w14:textId="77777777" w:rsidR="001A2E42" w:rsidRDefault="00035356">
            <w:pPr>
              <w:tabs>
                <w:tab w:val="clear" w:pos="720"/>
                <w:tab w:val="clear" w:pos="1440"/>
                <w:tab w:val="clear" w:pos="2340"/>
                <w:tab w:val="clear" w:pos="3060"/>
              </w:tabs>
              <w:spacing w:after="0"/>
              <w:rPr>
                <w:sz w:val="20"/>
              </w:rPr>
            </w:pPr>
            <w:r>
              <w:rPr>
                <w:sz w:val="20"/>
              </w:rPr>
              <w:t>2.3.24</w:t>
            </w:r>
          </w:p>
        </w:tc>
        <w:tc>
          <w:tcPr>
            <w:tcW w:w="760" w:type="pct"/>
          </w:tcPr>
          <w:p w14:paraId="5ED241CC" w14:textId="77777777" w:rsidR="001A2E42" w:rsidRDefault="00035356">
            <w:pPr>
              <w:tabs>
                <w:tab w:val="clear" w:pos="720"/>
                <w:tab w:val="clear" w:pos="1440"/>
                <w:tab w:val="clear" w:pos="2340"/>
                <w:tab w:val="clear" w:pos="3060"/>
              </w:tabs>
              <w:spacing w:after="0"/>
              <w:jc w:val="left"/>
              <w:rPr>
                <w:sz w:val="20"/>
              </w:rPr>
            </w:pPr>
            <w:r>
              <w:rPr>
                <w:sz w:val="20"/>
              </w:rPr>
              <w:t>By 10 March.</w:t>
            </w:r>
          </w:p>
        </w:tc>
        <w:tc>
          <w:tcPr>
            <w:tcW w:w="1266" w:type="pct"/>
          </w:tcPr>
          <w:p w14:paraId="433323D9" w14:textId="77777777" w:rsidR="001A2E42" w:rsidRDefault="00035356">
            <w:pPr>
              <w:tabs>
                <w:tab w:val="clear" w:pos="720"/>
                <w:tab w:val="clear" w:pos="1440"/>
                <w:tab w:val="clear" w:pos="2340"/>
                <w:tab w:val="clear" w:pos="3060"/>
              </w:tabs>
              <w:spacing w:after="120"/>
              <w:jc w:val="left"/>
              <w:rPr>
                <w:sz w:val="20"/>
              </w:rPr>
            </w:pPr>
            <w:r>
              <w:rPr>
                <w:sz w:val="20"/>
              </w:rPr>
              <w:t>Provide CDCA with CVA LLFs for use in Settlement:</w:t>
            </w:r>
          </w:p>
          <w:p w14:paraId="1BF31586"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578D796A"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14:paraId="6977B92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106678E"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1108" w:type="pct"/>
          </w:tcPr>
          <w:p w14:paraId="5DBF8561" w14:textId="77777777" w:rsidR="001A2E42" w:rsidRDefault="00035356">
            <w:pPr>
              <w:tabs>
                <w:tab w:val="clear" w:pos="720"/>
                <w:tab w:val="clear" w:pos="1440"/>
                <w:tab w:val="clear" w:pos="2340"/>
                <w:tab w:val="clear" w:pos="3060"/>
              </w:tabs>
              <w:spacing w:after="120"/>
              <w:jc w:val="left"/>
              <w:rPr>
                <w:sz w:val="20"/>
              </w:rPr>
            </w:pPr>
            <w:r>
              <w:rPr>
                <w:sz w:val="20"/>
              </w:rPr>
              <w:t>Confirmation of approval of</w:t>
            </w:r>
          </w:p>
          <w:p w14:paraId="176CCF6E" w14:textId="77777777" w:rsidR="001A2E42" w:rsidRDefault="00035356">
            <w:pPr>
              <w:tabs>
                <w:tab w:val="clear" w:pos="720"/>
                <w:tab w:val="clear" w:pos="1440"/>
                <w:tab w:val="clear" w:pos="2340"/>
                <w:tab w:val="clear" w:pos="3060"/>
              </w:tabs>
              <w:spacing w:after="120"/>
              <w:jc w:val="left"/>
              <w:rPr>
                <w:sz w:val="20"/>
              </w:rPr>
            </w:pPr>
            <w:r>
              <w:rPr>
                <w:sz w:val="20"/>
              </w:rPr>
              <w:t>CVA LLFs and EFD contained in CDCA-I022 data files; or</w:t>
            </w:r>
          </w:p>
          <w:p w14:paraId="445E65BC" w14:textId="77777777" w:rsidR="001A2E42" w:rsidRDefault="00035356">
            <w:pPr>
              <w:tabs>
                <w:tab w:val="clear" w:pos="720"/>
                <w:tab w:val="clear" w:pos="1440"/>
                <w:tab w:val="clear" w:pos="2340"/>
                <w:tab w:val="clear" w:pos="3060"/>
              </w:tabs>
              <w:spacing w:after="120"/>
              <w:jc w:val="left"/>
              <w:rPr>
                <w:sz w:val="20"/>
              </w:rPr>
            </w:pPr>
            <w:r>
              <w:rPr>
                <w:sz w:val="20"/>
              </w:rPr>
              <w:t>CVA Metering System ID, CDCA-I022 data files and</w:t>
            </w:r>
          </w:p>
          <w:p w14:paraId="7471AEAB" w14:textId="77777777" w:rsidR="001A2E42" w:rsidRDefault="00035356">
            <w:pPr>
              <w:tabs>
                <w:tab w:val="clear" w:pos="720"/>
                <w:tab w:val="clear" w:pos="1440"/>
                <w:tab w:val="clear" w:pos="2340"/>
                <w:tab w:val="clear" w:pos="3060"/>
              </w:tabs>
              <w:spacing w:after="0"/>
              <w:jc w:val="left"/>
              <w:rPr>
                <w:sz w:val="20"/>
              </w:rPr>
            </w:pPr>
            <w:r>
              <w:rPr>
                <w:sz w:val="20"/>
              </w:rPr>
              <w:t>EFD.</w:t>
            </w:r>
          </w:p>
        </w:tc>
        <w:tc>
          <w:tcPr>
            <w:tcW w:w="625" w:type="pct"/>
          </w:tcPr>
          <w:p w14:paraId="4846BA00"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C983D4C" w14:textId="77777777">
        <w:trPr>
          <w:cantSplit/>
        </w:trPr>
        <w:tc>
          <w:tcPr>
            <w:tcW w:w="291" w:type="pct"/>
          </w:tcPr>
          <w:p w14:paraId="14A5A03F" w14:textId="77777777" w:rsidR="001A2E42" w:rsidRDefault="00035356">
            <w:pPr>
              <w:tabs>
                <w:tab w:val="clear" w:pos="720"/>
                <w:tab w:val="clear" w:pos="1440"/>
                <w:tab w:val="clear" w:pos="2340"/>
                <w:tab w:val="clear" w:pos="3060"/>
              </w:tabs>
              <w:spacing w:after="0"/>
            </w:pPr>
            <w:r>
              <w:rPr>
                <w:sz w:val="20"/>
              </w:rPr>
              <w:t>2.3.25</w:t>
            </w:r>
          </w:p>
        </w:tc>
        <w:tc>
          <w:tcPr>
            <w:tcW w:w="760" w:type="pct"/>
          </w:tcPr>
          <w:p w14:paraId="31014078" w14:textId="77777777" w:rsidR="001A2E42" w:rsidRDefault="00035356">
            <w:pPr>
              <w:tabs>
                <w:tab w:val="clear" w:pos="720"/>
                <w:tab w:val="clear" w:pos="1440"/>
                <w:tab w:val="clear" w:pos="2340"/>
                <w:tab w:val="clear" w:pos="3060"/>
              </w:tabs>
              <w:spacing w:after="0"/>
              <w:jc w:val="left"/>
              <w:rPr>
                <w:sz w:val="20"/>
              </w:rPr>
            </w:pPr>
            <w:r>
              <w:rPr>
                <w:sz w:val="20"/>
              </w:rPr>
              <w:t>Within 1 WD of 2.3.24</w:t>
            </w:r>
          </w:p>
        </w:tc>
        <w:tc>
          <w:tcPr>
            <w:tcW w:w="1266" w:type="pct"/>
          </w:tcPr>
          <w:p w14:paraId="1812FC2F" w14:textId="77777777" w:rsidR="001A2E42" w:rsidRDefault="00035356">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499" w:type="pct"/>
          </w:tcPr>
          <w:p w14:paraId="2B616095"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450" w:type="pct"/>
          </w:tcPr>
          <w:p w14:paraId="51C2EED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3E52CA70" w14:textId="77777777" w:rsidR="001A2E42" w:rsidRDefault="00035356">
            <w:pPr>
              <w:tabs>
                <w:tab w:val="clear" w:pos="720"/>
                <w:tab w:val="clear" w:pos="1440"/>
                <w:tab w:val="clear" w:pos="2340"/>
                <w:tab w:val="clear" w:pos="3060"/>
              </w:tabs>
              <w:spacing w:after="0"/>
              <w:jc w:val="left"/>
              <w:rPr>
                <w:sz w:val="20"/>
              </w:rPr>
            </w:pPr>
            <w:r>
              <w:rPr>
                <w:sz w:val="20"/>
              </w:rPr>
              <w:t>CDCA-I023 data file.</w:t>
            </w:r>
          </w:p>
        </w:tc>
        <w:tc>
          <w:tcPr>
            <w:tcW w:w="625" w:type="pct"/>
          </w:tcPr>
          <w:p w14:paraId="092CF3F9"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8637DBC" w14:textId="77777777">
        <w:trPr>
          <w:cantSplit/>
        </w:trPr>
        <w:tc>
          <w:tcPr>
            <w:tcW w:w="291" w:type="pct"/>
          </w:tcPr>
          <w:p w14:paraId="17745C09" w14:textId="77777777" w:rsidR="001A2E42" w:rsidRDefault="00035356">
            <w:pPr>
              <w:tabs>
                <w:tab w:val="clear" w:pos="720"/>
                <w:tab w:val="clear" w:pos="1440"/>
                <w:tab w:val="clear" w:pos="2340"/>
                <w:tab w:val="clear" w:pos="3060"/>
              </w:tabs>
              <w:spacing w:after="0"/>
              <w:jc w:val="left"/>
              <w:rPr>
                <w:sz w:val="20"/>
              </w:rPr>
            </w:pPr>
            <w:r>
              <w:rPr>
                <w:sz w:val="20"/>
              </w:rPr>
              <w:lastRenderedPageBreak/>
              <w:t>2.3.26</w:t>
            </w:r>
          </w:p>
        </w:tc>
        <w:tc>
          <w:tcPr>
            <w:tcW w:w="760" w:type="pct"/>
          </w:tcPr>
          <w:p w14:paraId="65FB8D6C" w14:textId="77777777" w:rsidR="001A2E42" w:rsidRDefault="00035356">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7E6D655C" w14:textId="77777777" w:rsidR="001A2E42" w:rsidRDefault="00035356">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14:paraId="45D687A9"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450" w:type="pct"/>
          </w:tcPr>
          <w:p w14:paraId="521F475E"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1501CD59" w14:textId="77777777" w:rsidR="001A2E42" w:rsidRDefault="00035356">
            <w:pPr>
              <w:tabs>
                <w:tab w:val="clear" w:pos="720"/>
                <w:tab w:val="clear" w:pos="1440"/>
                <w:tab w:val="clear" w:pos="2340"/>
                <w:tab w:val="clear" w:pos="3060"/>
              </w:tabs>
              <w:spacing w:after="0"/>
              <w:jc w:val="left"/>
              <w:rPr>
                <w:sz w:val="20"/>
              </w:rPr>
            </w:pPr>
            <w:r>
              <w:rPr>
                <w:sz w:val="20"/>
              </w:rPr>
              <w:t>CDCA-I022 data files.</w:t>
            </w:r>
          </w:p>
        </w:tc>
        <w:tc>
          <w:tcPr>
            <w:tcW w:w="625" w:type="pct"/>
          </w:tcPr>
          <w:p w14:paraId="012F8DE7"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2CF4483D" w14:textId="77777777">
        <w:trPr>
          <w:cantSplit/>
        </w:trPr>
        <w:tc>
          <w:tcPr>
            <w:tcW w:w="291" w:type="pct"/>
          </w:tcPr>
          <w:p w14:paraId="3BDB4C39" w14:textId="77777777" w:rsidR="001A2E42" w:rsidRDefault="00035356">
            <w:pPr>
              <w:tabs>
                <w:tab w:val="clear" w:pos="720"/>
                <w:tab w:val="clear" w:pos="1440"/>
                <w:tab w:val="clear" w:pos="2340"/>
                <w:tab w:val="clear" w:pos="3060"/>
              </w:tabs>
              <w:spacing w:after="0"/>
              <w:jc w:val="left"/>
              <w:rPr>
                <w:sz w:val="20"/>
              </w:rPr>
            </w:pPr>
            <w:r>
              <w:rPr>
                <w:sz w:val="20"/>
              </w:rPr>
              <w:t>2.3.27</w:t>
            </w:r>
          </w:p>
        </w:tc>
        <w:tc>
          <w:tcPr>
            <w:tcW w:w="760" w:type="pct"/>
          </w:tcPr>
          <w:p w14:paraId="6707EB27" w14:textId="77777777" w:rsidR="001A2E42" w:rsidRDefault="00035356">
            <w:pPr>
              <w:tabs>
                <w:tab w:val="clear" w:pos="720"/>
                <w:tab w:val="clear" w:pos="1440"/>
                <w:tab w:val="clear" w:pos="2340"/>
                <w:tab w:val="clear" w:pos="3060"/>
              </w:tabs>
              <w:spacing w:after="0"/>
              <w:jc w:val="left"/>
              <w:rPr>
                <w:sz w:val="20"/>
              </w:rPr>
            </w:pPr>
            <w:r>
              <w:rPr>
                <w:sz w:val="20"/>
              </w:rPr>
              <w:t>Within 1 WD of 2.3.26</w:t>
            </w:r>
          </w:p>
        </w:tc>
        <w:tc>
          <w:tcPr>
            <w:tcW w:w="1266" w:type="pct"/>
          </w:tcPr>
          <w:p w14:paraId="35D5216B" w14:textId="77777777" w:rsidR="001A2E42" w:rsidRDefault="00035356">
            <w:pPr>
              <w:tabs>
                <w:tab w:val="clear" w:pos="720"/>
                <w:tab w:val="clear" w:pos="1440"/>
                <w:tab w:val="clear" w:pos="2340"/>
                <w:tab w:val="clear" w:pos="3060"/>
              </w:tabs>
              <w:spacing w:after="0"/>
              <w:jc w:val="left"/>
              <w:rPr>
                <w:sz w:val="20"/>
              </w:rPr>
            </w:pPr>
            <w:r>
              <w:rPr>
                <w:sz w:val="20"/>
              </w:rPr>
              <w:t>Notify BSCCo of successful CDCA-I022 load.</w:t>
            </w:r>
          </w:p>
        </w:tc>
        <w:tc>
          <w:tcPr>
            <w:tcW w:w="499" w:type="pct"/>
          </w:tcPr>
          <w:p w14:paraId="4C6FCF13"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450" w:type="pct"/>
          </w:tcPr>
          <w:p w14:paraId="7867F77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478EBD0B"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625" w:type="pct"/>
          </w:tcPr>
          <w:p w14:paraId="49F73D37"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D7DF651" w14:textId="77777777">
        <w:trPr>
          <w:cantSplit/>
        </w:trPr>
        <w:tc>
          <w:tcPr>
            <w:tcW w:w="291" w:type="pct"/>
          </w:tcPr>
          <w:p w14:paraId="32841D29" w14:textId="77777777" w:rsidR="001A2E42" w:rsidRDefault="00035356">
            <w:pPr>
              <w:tabs>
                <w:tab w:val="clear" w:pos="720"/>
                <w:tab w:val="clear" w:pos="1440"/>
                <w:tab w:val="clear" w:pos="2340"/>
                <w:tab w:val="clear" w:pos="3060"/>
              </w:tabs>
              <w:spacing w:after="0"/>
              <w:rPr>
                <w:sz w:val="20"/>
              </w:rPr>
            </w:pPr>
            <w:r>
              <w:rPr>
                <w:sz w:val="20"/>
              </w:rPr>
              <w:t>2.3.28</w:t>
            </w:r>
          </w:p>
        </w:tc>
        <w:tc>
          <w:tcPr>
            <w:tcW w:w="760" w:type="pct"/>
          </w:tcPr>
          <w:p w14:paraId="115F6EEF" w14:textId="77777777" w:rsidR="001A2E42" w:rsidRDefault="00035356">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152F93C7" w14:textId="77777777" w:rsidR="001A2E42" w:rsidRDefault="00035356">
            <w:pPr>
              <w:tabs>
                <w:tab w:val="clear" w:pos="720"/>
                <w:tab w:val="clear" w:pos="1440"/>
                <w:tab w:val="clear" w:pos="2340"/>
                <w:tab w:val="clear" w:pos="3060"/>
              </w:tabs>
              <w:spacing w:after="120"/>
              <w:jc w:val="left"/>
              <w:rPr>
                <w:sz w:val="20"/>
              </w:rPr>
            </w:pPr>
            <w:r>
              <w:rPr>
                <w:sz w:val="20"/>
              </w:rPr>
              <w:t>Provide SVAA with SVA LLFs for use in Settlement:</w:t>
            </w:r>
          </w:p>
          <w:p w14:paraId="5D4501AC"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3B5E0F28" w14:textId="77777777" w:rsidR="001A2E42" w:rsidRDefault="00035356">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14:paraId="22784C0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7C0A2C04"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1108" w:type="pct"/>
          </w:tcPr>
          <w:p w14:paraId="2D47967B" w14:textId="77777777" w:rsidR="001A2E42" w:rsidRDefault="00035356">
            <w:pPr>
              <w:tabs>
                <w:tab w:val="clear" w:pos="720"/>
                <w:tab w:val="clear" w:pos="1440"/>
                <w:tab w:val="clear" w:pos="2340"/>
                <w:tab w:val="clear" w:pos="3060"/>
              </w:tabs>
              <w:spacing w:after="120"/>
              <w:jc w:val="left"/>
              <w:rPr>
                <w:sz w:val="20"/>
              </w:rPr>
            </w:pPr>
            <w:r>
              <w:rPr>
                <w:sz w:val="20"/>
              </w:rPr>
              <w:t>Confirmation of approval of</w:t>
            </w:r>
          </w:p>
          <w:p w14:paraId="2E64BE6F" w14:textId="77777777" w:rsidR="001A2E42" w:rsidRDefault="00035356">
            <w:pPr>
              <w:tabs>
                <w:tab w:val="clear" w:pos="720"/>
                <w:tab w:val="clear" w:pos="1440"/>
                <w:tab w:val="clear" w:pos="2340"/>
                <w:tab w:val="clear" w:pos="3060"/>
              </w:tabs>
              <w:spacing w:after="120"/>
              <w:jc w:val="left"/>
              <w:rPr>
                <w:sz w:val="20"/>
              </w:rPr>
            </w:pPr>
            <w:r>
              <w:rPr>
                <w:sz w:val="20"/>
              </w:rPr>
              <w:t>SVA LLFs and EFD contained in D0265 data files; or</w:t>
            </w:r>
          </w:p>
          <w:p w14:paraId="69EA6251" w14:textId="77777777" w:rsidR="001A2E42" w:rsidRDefault="00035356">
            <w:pPr>
              <w:tabs>
                <w:tab w:val="clear" w:pos="720"/>
                <w:tab w:val="clear" w:pos="1440"/>
                <w:tab w:val="clear" w:pos="2340"/>
                <w:tab w:val="clear" w:pos="3060"/>
              </w:tabs>
              <w:spacing w:after="120"/>
              <w:jc w:val="left"/>
              <w:rPr>
                <w:sz w:val="20"/>
              </w:rPr>
            </w:pPr>
            <w:r>
              <w:rPr>
                <w:sz w:val="20"/>
              </w:rPr>
              <w:t>D0265 data files, default values and EFD.</w:t>
            </w:r>
          </w:p>
        </w:tc>
        <w:tc>
          <w:tcPr>
            <w:tcW w:w="625" w:type="pct"/>
          </w:tcPr>
          <w:p w14:paraId="5FCAADE4"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D26889C" w14:textId="77777777">
        <w:trPr>
          <w:cantSplit/>
        </w:trPr>
        <w:tc>
          <w:tcPr>
            <w:tcW w:w="291" w:type="pct"/>
          </w:tcPr>
          <w:p w14:paraId="645F703E" w14:textId="77777777" w:rsidR="001A2E42" w:rsidRDefault="00035356">
            <w:pPr>
              <w:tabs>
                <w:tab w:val="clear" w:pos="720"/>
                <w:tab w:val="clear" w:pos="1440"/>
                <w:tab w:val="clear" w:pos="2340"/>
                <w:tab w:val="clear" w:pos="3060"/>
              </w:tabs>
              <w:spacing w:after="0"/>
              <w:rPr>
                <w:sz w:val="20"/>
              </w:rPr>
            </w:pPr>
            <w:r>
              <w:rPr>
                <w:sz w:val="20"/>
              </w:rPr>
              <w:t>2.3.29</w:t>
            </w:r>
          </w:p>
        </w:tc>
        <w:tc>
          <w:tcPr>
            <w:tcW w:w="760" w:type="pct"/>
          </w:tcPr>
          <w:p w14:paraId="3C61ED3D" w14:textId="77777777" w:rsidR="001A2E42" w:rsidRDefault="00035356">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14:paraId="13D71A86" w14:textId="77777777" w:rsidR="001A2E42" w:rsidRDefault="00035356">
            <w:pPr>
              <w:tabs>
                <w:tab w:val="clear" w:pos="720"/>
                <w:tab w:val="clear" w:pos="1440"/>
                <w:tab w:val="clear" w:pos="2340"/>
                <w:tab w:val="clear" w:pos="3060"/>
              </w:tabs>
              <w:spacing w:after="0"/>
              <w:jc w:val="left"/>
              <w:rPr>
                <w:sz w:val="20"/>
              </w:rPr>
            </w:pPr>
            <w:r>
              <w:rPr>
                <w:sz w:val="20"/>
              </w:rPr>
              <w:t>Acknowledge receipt of SVA LLFs.</w:t>
            </w:r>
          </w:p>
        </w:tc>
        <w:tc>
          <w:tcPr>
            <w:tcW w:w="499" w:type="pct"/>
          </w:tcPr>
          <w:p w14:paraId="3E214698"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450" w:type="pct"/>
          </w:tcPr>
          <w:p w14:paraId="1D9E0CB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535B682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625" w:type="pct"/>
          </w:tcPr>
          <w:p w14:paraId="74B6A00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2029419C" w14:textId="77777777">
        <w:trPr>
          <w:cantSplit/>
        </w:trPr>
        <w:tc>
          <w:tcPr>
            <w:tcW w:w="291" w:type="pct"/>
          </w:tcPr>
          <w:p w14:paraId="6A538E94" w14:textId="77777777" w:rsidR="001A2E42" w:rsidRDefault="00035356">
            <w:pPr>
              <w:tabs>
                <w:tab w:val="clear" w:pos="720"/>
                <w:tab w:val="clear" w:pos="1440"/>
                <w:tab w:val="clear" w:pos="2340"/>
                <w:tab w:val="clear" w:pos="3060"/>
              </w:tabs>
              <w:spacing w:after="0"/>
              <w:rPr>
                <w:sz w:val="20"/>
              </w:rPr>
            </w:pPr>
            <w:r>
              <w:rPr>
                <w:sz w:val="20"/>
              </w:rPr>
              <w:t>2.3.30</w:t>
            </w:r>
          </w:p>
        </w:tc>
        <w:tc>
          <w:tcPr>
            <w:tcW w:w="760" w:type="pct"/>
          </w:tcPr>
          <w:p w14:paraId="2291AFAA" w14:textId="77777777" w:rsidR="001A2E42" w:rsidRDefault="00035356">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4A0CD5D0" w14:textId="77777777" w:rsidR="001A2E42" w:rsidRDefault="00035356">
            <w:pPr>
              <w:tabs>
                <w:tab w:val="clear" w:pos="720"/>
                <w:tab w:val="clear" w:pos="1440"/>
                <w:tab w:val="clear" w:pos="2340"/>
                <w:tab w:val="clear" w:pos="3060"/>
              </w:tabs>
              <w:spacing w:after="0"/>
              <w:jc w:val="left"/>
              <w:rPr>
                <w:sz w:val="20"/>
              </w:rPr>
            </w:pPr>
            <w:r>
              <w:rPr>
                <w:sz w:val="20"/>
              </w:rPr>
              <w:t>Implement approved SVA LLFs in accordance with D0265 data files supplied in Ref (2.3.28) above into SVAA systems.</w:t>
            </w:r>
          </w:p>
        </w:tc>
        <w:tc>
          <w:tcPr>
            <w:tcW w:w="499" w:type="pct"/>
          </w:tcPr>
          <w:p w14:paraId="69736A38"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450" w:type="pct"/>
          </w:tcPr>
          <w:p w14:paraId="0BBEE87F"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35EA172B" w14:textId="77777777" w:rsidR="001A2E42" w:rsidRDefault="00035356">
            <w:pPr>
              <w:tabs>
                <w:tab w:val="clear" w:pos="720"/>
                <w:tab w:val="clear" w:pos="1440"/>
                <w:tab w:val="clear" w:pos="2340"/>
                <w:tab w:val="clear" w:pos="3060"/>
              </w:tabs>
              <w:spacing w:after="0"/>
              <w:jc w:val="left"/>
              <w:rPr>
                <w:sz w:val="20"/>
              </w:rPr>
            </w:pPr>
            <w:r>
              <w:rPr>
                <w:sz w:val="20"/>
              </w:rPr>
              <w:t>D0265 data files.</w:t>
            </w:r>
          </w:p>
        </w:tc>
        <w:tc>
          <w:tcPr>
            <w:tcW w:w="625" w:type="pct"/>
          </w:tcPr>
          <w:p w14:paraId="7087ADF3"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8BDE5C2" w14:textId="77777777">
        <w:trPr>
          <w:cantSplit/>
        </w:trPr>
        <w:tc>
          <w:tcPr>
            <w:tcW w:w="291" w:type="pct"/>
          </w:tcPr>
          <w:p w14:paraId="69C6BABC" w14:textId="77777777" w:rsidR="001A2E42" w:rsidRDefault="00035356">
            <w:pPr>
              <w:tabs>
                <w:tab w:val="clear" w:pos="720"/>
                <w:tab w:val="clear" w:pos="1440"/>
                <w:tab w:val="clear" w:pos="2340"/>
                <w:tab w:val="clear" w:pos="3060"/>
              </w:tabs>
              <w:spacing w:after="0"/>
              <w:rPr>
                <w:sz w:val="20"/>
              </w:rPr>
            </w:pPr>
            <w:r>
              <w:rPr>
                <w:sz w:val="20"/>
              </w:rPr>
              <w:t>2.3.31</w:t>
            </w:r>
          </w:p>
        </w:tc>
        <w:tc>
          <w:tcPr>
            <w:tcW w:w="760" w:type="pct"/>
          </w:tcPr>
          <w:p w14:paraId="07F6BFED" w14:textId="77777777" w:rsidR="001A2E42" w:rsidRDefault="00035356">
            <w:pPr>
              <w:tabs>
                <w:tab w:val="clear" w:pos="720"/>
                <w:tab w:val="clear" w:pos="1440"/>
                <w:tab w:val="clear" w:pos="2340"/>
                <w:tab w:val="clear" w:pos="3060"/>
              </w:tabs>
              <w:spacing w:after="0"/>
              <w:jc w:val="left"/>
              <w:rPr>
                <w:sz w:val="20"/>
              </w:rPr>
            </w:pPr>
            <w:r>
              <w:rPr>
                <w:sz w:val="20"/>
              </w:rPr>
              <w:t>Within 1 WD of 2.3.30</w:t>
            </w:r>
          </w:p>
        </w:tc>
        <w:tc>
          <w:tcPr>
            <w:tcW w:w="1266" w:type="pct"/>
          </w:tcPr>
          <w:p w14:paraId="202DA3B8" w14:textId="77777777" w:rsidR="001A2E42" w:rsidRDefault="00035356">
            <w:pPr>
              <w:tabs>
                <w:tab w:val="clear" w:pos="720"/>
                <w:tab w:val="clear" w:pos="1440"/>
                <w:tab w:val="clear" w:pos="2340"/>
                <w:tab w:val="clear" w:pos="3060"/>
              </w:tabs>
              <w:spacing w:after="0"/>
              <w:jc w:val="left"/>
              <w:rPr>
                <w:sz w:val="20"/>
              </w:rPr>
            </w:pPr>
            <w:r>
              <w:rPr>
                <w:sz w:val="20"/>
              </w:rPr>
              <w:t>Notify BSCCo of successful D0265 data file load.</w:t>
            </w:r>
          </w:p>
        </w:tc>
        <w:tc>
          <w:tcPr>
            <w:tcW w:w="499" w:type="pct"/>
          </w:tcPr>
          <w:p w14:paraId="11EE7B4D"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450" w:type="pct"/>
          </w:tcPr>
          <w:p w14:paraId="04FCE7F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755B5135"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625" w:type="pct"/>
          </w:tcPr>
          <w:p w14:paraId="4B4748B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bl>
    <w:p w14:paraId="78240350" w14:textId="77777777" w:rsidR="001A2E42" w:rsidRDefault="001A2E42">
      <w:pPr>
        <w:pStyle w:val="CSDText"/>
      </w:pPr>
    </w:p>
    <w:p w14:paraId="18A00AFA" w14:textId="77777777" w:rsidR="001A2E42" w:rsidRDefault="00035356">
      <w:pPr>
        <w:pageBreakBefore/>
        <w:tabs>
          <w:tab w:val="clear" w:pos="720"/>
          <w:tab w:val="clear" w:pos="1440"/>
          <w:tab w:val="clear" w:pos="2340"/>
          <w:tab w:val="clear" w:pos="3060"/>
          <w:tab w:val="left" w:pos="851"/>
        </w:tabs>
        <w:ind w:left="851" w:hanging="851"/>
        <w:rPr>
          <w:b/>
          <w:sz w:val="24"/>
          <w:szCs w:val="24"/>
        </w:rPr>
      </w:pPr>
      <w:bookmarkStart w:id="126" w:name="_Toc226370124"/>
      <w:bookmarkStart w:id="127" w:name="_Toc293586072"/>
      <w:bookmarkStart w:id="128" w:name="_Toc327174028"/>
      <w:r>
        <w:rPr>
          <w:b/>
          <w:sz w:val="24"/>
          <w:szCs w:val="24"/>
        </w:rPr>
        <w:lastRenderedPageBreak/>
        <w:t>2.4</w:t>
      </w:r>
      <w:r>
        <w:rPr>
          <w:b/>
          <w:sz w:val="24"/>
          <w:szCs w:val="24"/>
        </w:rPr>
        <w:tab/>
        <w:t>Annual Submission and Audit of LLFs – Embedded LDSOs that Mirror</w:t>
      </w:r>
      <w:bookmarkEnd w:id="126"/>
      <w:bookmarkEnd w:id="127"/>
      <w:bookmarkEnd w:id="1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51"/>
        <w:gridCol w:w="1841"/>
        <w:gridCol w:w="4026"/>
        <w:gridCol w:w="1397"/>
        <w:gridCol w:w="1239"/>
        <w:gridCol w:w="2905"/>
        <w:gridCol w:w="1657"/>
      </w:tblGrid>
      <w:tr w:rsidR="001A2E42" w14:paraId="2FCBAB13" w14:textId="77777777">
        <w:trPr>
          <w:cantSplit/>
          <w:tblHeader/>
        </w:trPr>
        <w:tc>
          <w:tcPr>
            <w:tcW w:w="372" w:type="pct"/>
            <w:tcMar>
              <w:top w:w="57" w:type="dxa"/>
              <w:left w:w="57" w:type="dxa"/>
              <w:bottom w:w="57" w:type="dxa"/>
              <w:right w:w="57" w:type="dxa"/>
            </w:tcMar>
          </w:tcPr>
          <w:p w14:paraId="4ED1D67C" w14:textId="77777777" w:rsidR="001A2E42" w:rsidRDefault="00035356">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31E3FB1" w14:textId="77777777" w:rsidR="001A2E42" w:rsidRDefault="00035356">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1A7E51AE" w14:textId="77777777" w:rsidR="001A2E42" w:rsidRDefault="00035356">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7B1034A8" w14:textId="77777777" w:rsidR="001A2E42" w:rsidRDefault="00035356">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37C116EE" w14:textId="77777777" w:rsidR="001A2E42" w:rsidRDefault="00035356">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059972B8"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6AD2B08B"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551E34FC" w14:textId="77777777">
        <w:trPr>
          <w:cantSplit/>
        </w:trPr>
        <w:tc>
          <w:tcPr>
            <w:tcW w:w="372" w:type="pct"/>
            <w:tcMar>
              <w:top w:w="57" w:type="dxa"/>
              <w:left w:w="57" w:type="dxa"/>
              <w:bottom w:w="57" w:type="dxa"/>
              <w:right w:w="57" w:type="dxa"/>
            </w:tcMar>
          </w:tcPr>
          <w:p w14:paraId="336EC501" w14:textId="77777777" w:rsidR="001A2E42" w:rsidRDefault="00035356">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B888DAE" w14:textId="77777777" w:rsidR="001A2E42" w:rsidRDefault="00035356">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0B02FA5" w14:textId="77777777" w:rsidR="001A2E42" w:rsidRDefault="00035356">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p>
        </w:tc>
        <w:tc>
          <w:tcPr>
            <w:tcW w:w="495" w:type="pct"/>
            <w:tcMar>
              <w:top w:w="57" w:type="dxa"/>
              <w:left w:w="57" w:type="dxa"/>
              <w:bottom w:w="57" w:type="dxa"/>
              <w:right w:w="57" w:type="dxa"/>
            </w:tcMar>
          </w:tcPr>
          <w:p w14:paraId="022081D8"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3421F817"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637474F" w14:textId="77777777" w:rsidR="001A2E42" w:rsidRDefault="00035356">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61B76EB0"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FC90FA4" w14:textId="77777777">
        <w:trPr>
          <w:cantSplit/>
        </w:trPr>
        <w:tc>
          <w:tcPr>
            <w:tcW w:w="372" w:type="pct"/>
            <w:tcMar>
              <w:top w:w="57" w:type="dxa"/>
              <w:left w:w="57" w:type="dxa"/>
              <w:bottom w:w="57" w:type="dxa"/>
              <w:right w:w="57" w:type="dxa"/>
            </w:tcMar>
          </w:tcPr>
          <w:p w14:paraId="02E37E05" w14:textId="77777777" w:rsidR="001A2E42" w:rsidRDefault="00035356">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6C662A74" w14:textId="77777777" w:rsidR="001A2E42" w:rsidRDefault="00035356">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26779D87" w14:textId="77777777" w:rsidR="001A2E42" w:rsidRDefault="00035356">
            <w:pPr>
              <w:tabs>
                <w:tab w:val="clear" w:pos="720"/>
                <w:tab w:val="clear" w:pos="1440"/>
                <w:tab w:val="clear" w:pos="2340"/>
                <w:tab w:val="clear" w:pos="3060"/>
              </w:tabs>
              <w:spacing w:after="0"/>
              <w:jc w:val="left"/>
              <w:rPr>
                <w:sz w:val="20"/>
              </w:rPr>
            </w:pPr>
            <w:r>
              <w:rPr>
                <w:sz w:val="20"/>
              </w:rPr>
              <w:t>Confirm LLFC and voltage for each Metering System in list provided by BSCCo.</w:t>
            </w:r>
          </w:p>
        </w:tc>
        <w:tc>
          <w:tcPr>
            <w:tcW w:w="495" w:type="pct"/>
            <w:tcMar>
              <w:top w:w="57" w:type="dxa"/>
              <w:left w:w="57" w:type="dxa"/>
              <w:bottom w:w="57" w:type="dxa"/>
              <w:right w:w="57" w:type="dxa"/>
            </w:tcMar>
          </w:tcPr>
          <w:p w14:paraId="55E3187C"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42F4217"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24071532" w14:textId="77777777" w:rsidR="001A2E42" w:rsidRDefault="00035356">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3EC4D26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36AE3F7D" w14:textId="77777777">
        <w:trPr>
          <w:cantSplit/>
        </w:trPr>
        <w:tc>
          <w:tcPr>
            <w:tcW w:w="372" w:type="pct"/>
            <w:tcMar>
              <w:top w:w="57" w:type="dxa"/>
              <w:left w:w="57" w:type="dxa"/>
              <w:bottom w:w="57" w:type="dxa"/>
              <w:right w:w="57" w:type="dxa"/>
            </w:tcMar>
          </w:tcPr>
          <w:p w14:paraId="7F69C5F7" w14:textId="77777777" w:rsidR="001A2E42" w:rsidRDefault="00035356">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17DC8833" w14:textId="77777777" w:rsidR="001A2E42" w:rsidRDefault="00035356">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0261BC8F" w14:textId="77777777" w:rsidR="001A2E42" w:rsidRDefault="00035356">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p>
        </w:tc>
        <w:tc>
          <w:tcPr>
            <w:tcW w:w="495" w:type="pct"/>
            <w:tcMar>
              <w:top w:w="57" w:type="dxa"/>
              <w:left w:w="57" w:type="dxa"/>
              <w:bottom w:w="57" w:type="dxa"/>
              <w:right w:w="57" w:type="dxa"/>
            </w:tcMar>
          </w:tcPr>
          <w:p w14:paraId="7A8B7DF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46D03B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7533714B" w14:textId="77777777" w:rsidR="001A2E42" w:rsidRDefault="00035356">
            <w:pPr>
              <w:tabs>
                <w:tab w:val="clear" w:pos="720"/>
                <w:tab w:val="clear" w:pos="1440"/>
                <w:tab w:val="clear" w:pos="2340"/>
                <w:tab w:val="clear" w:pos="3060"/>
              </w:tabs>
              <w:spacing w:after="120"/>
              <w:jc w:val="left"/>
              <w:rPr>
                <w:sz w:val="20"/>
              </w:rPr>
            </w:pPr>
            <w:r>
              <w:rPr>
                <w:sz w:val="20"/>
              </w:rPr>
              <w:t>MSAD</w:t>
            </w:r>
          </w:p>
          <w:p w14:paraId="518E3BD6" w14:textId="77777777" w:rsidR="001A2E42" w:rsidRDefault="00035356">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589A68AB" w14:textId="77777777" w:rsidR="001A2E42" w:rsidRDefault="00035356">
            <w:pPr>
              <w:tabs>
                <w:tab w:val="clear" w:pos="720"/>
                <w:tab w:val="clear" w:pos="1440"/>
                <w:tab w:val="clear" w:pos="2340"/>
                <w:tab w:val="clear" w:pos="3060"/>
              </w:tabs>
              <w:spacing w:after="0"/>
              <w:jc w:val="left"/>
              <w:rPr>
                <w:sz w:val="20"/>
              </w:rPr>
            </w:pPr>
            <w:r>
              <w:rPr>
                <w:sz w:val="20"/>
              </w:rPr>
              <w:t>Email, other electronic means or Site visit</w:t>
            </w:r>
          </w:p>
        </w:tc>
      </w:tr>
      <w:tr w:rsidR="001A2E42" w14:paraId="6DD630CE" w14:textId="77777777">
        <w:trPr>
          <w:cantSplit/>
        </w:trPr>
        <w:tc>
          <w:tcPr>
            <w:tcW w:w="372" w:type="pct"/>
            <w:tcMar>
              <w:top w:w="57" w:type="dxa"/>
              <w:left w:w="57" w:type="dxa"/>
              <w:bottom w:w="57" w:type="dxa"/>
              <w:right w:w="57" w:type="dxa"/>
            </w:tcMar>
          </w:tcPr>
          <w:p w14:paraId="55C6704E" w14:textId="77777777" w:rsidR="001A2E42" w:rsidRDefault="00035356">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38CF4EA2" w14:textId="77777777" w:rsidR="001A2E42" w:rsidRDefault="00035356">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04085EB8" w14:textId="77777777" w:rsidR="001A2E42" w:rsidRDefault="00035356">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50265F5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B250DD5"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0790942D" w14:textId="77777777" w:rsidR="001A2E42" w:rsidRDefault="00035356">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5091361F"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0CFD6C2" w14:textId="77777777">
        <w:trPr>
          <w:cantSplit/>
        </w:trPr>
        <w:tc>
          <w:tcPr>
            <w:tcW w:w="372" w:type="pct"/>
            <w:tcMar>
              <w:top w:w="57" w:type="dxa"/>
              <w:left w:w="57" w:type="dxa"/>
              <w:bottom w:w="57" w:type="dxa"/>
              <w:right w:w="57" w:type="dxa"/>
            </w:tcMar>
          </w:tcPr>
          <w:p w14:paraId="4D1B3E1B" w14:textId="77777777" w:rsidR="001A2E42" w:rsidRDefault="00035356">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292A619C" w14:textId="77777777" w:rsidR="001A2E42" w:rsidRDefault="00035356">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59EF624E" w14:textId="77777777" w:rsidR="001A2E42" w:rsidRDefault="00035356">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4F9B32DC"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FB0AA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2CD53FC7" w14:textId="77777777" w:rsidR="001A2E42" w:rsidRDefault="00035356">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0BFC803A"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74F57661" w14:textId="77777777">
        <w:trPr>
          <w:cantSplit/>
        </w:trPr>
        <w:tc>
          <w:tcPr>
            <w:tcW w:w="372" w:type="pct"/>
            <w:tcMar>
              <w:top w:w="57" w:type="dxa"/>
              <w:left w:w="57" w:type="dxa"/>
              <w:bottom w:w="57" w:type="dxa"/>
              <w:right w:w="57" w:type="dxa"/>
            </w:tcMar>
          </w:tcPr>
          <w:p w14:paraId="706EB853" w14:textId="77777777" w:rsidR="001A2E42" w:rsidRDefault="00035356">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14:paraId="62A23F10" w14:textId="77777777" w:rsidR="001A2E42" w:rsidRDefault="00035356">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055A2CD8" w14:textId="77777777" w:rsidR="001A2E42" w:rsidRDefault="00035356">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6F7720C0"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8304E20"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031FC84" w14:textId="77777777" w:rsidR="001A2E42" w:rsidRDefault="00035356">
            <w:pPr>
              <w:tabs>
                <w:tab w:val="clear" w:pos="720"/>
                <w:tab w:val="clear" w:pos="1440"/>
                <w:tab w:val="clear" w:pos="2340"/>
                <w:tab w:val="clear" w:pos="3060"/>
              </w:tabs>
              <w:spacing w:after="120"/>
              <w:jc w:val="left"/>
              <w:rPr>
                <w:sz w:val="20"/>
              </w:rPr>
            </w:pPr>
            <w:r>
              <w:rPr>
                <w:sz w:val="20"/>
              </w:rPr>
              <w:t>LDSO’s submitted LLFs;</w:t>
            </w:r>
          </w:p>
          <w:p w14:paraId="18B11418" w14:textId="77777777" w:rsidR="001A2E42" w:rsidRDefault="00035356">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5C5CA2C7" w14:textId="77777777" w:rsidR="001A2E42" w:rsidRDefault="00035356">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p>
          <w:p w14:paraId="68DD8E21" w14:textId="77777777" w:rsidR="001A2E42" w:rsidRDefault="00035356">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16A2723D" w14:textId="77777777" w:rsidR="001A2E42" w:rsidRDefault="00035356">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7105575D"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6DFB8B49" w14:textId="77777777">
        <w:trPr>
          <w:cantSplit/>
        </w:trPr>
        <w:tc>
          <w:tcPr>
            <w:tcW w:w="372" w:type="pct"/>
            <w:tcMar>
              <w:top w:w="57" w:type="dxa"/>
              <w:left w:w="57" w:type="dxa"/>
              <w:bottom w:w="57" w:type="dxa"/>
              <w:right w:w="57" w:type="dxa"/>
            </w:tcMar>
          </w:tcPr>
          <w:p w14:paraId="07CB6126" w14:textId="77777777" w:rsidR="001A2E42" w:rsidRDefault="00035356">
            <w:pPr>
              <w:tabs>
                <w:tab w:val="clear" w:pos="720"/>
                <w:tab w:val="clear" w:pos="1440"/>
                <w:tab w:val="clear" w:pos="2340"/>
                <w:tab w:val="clear" w:pos="3060"/>
              </w:tabs>
              <w:spacing w:after="0"/>
              <w:jc w:val="left"/>
              <w:rPr>
                <w:sz w:val="20"/>
              </w:rPr>
            </w:pPr>
            <w:r>
              <w:rPr>
                <w:sz w:val="20"/>
              </w:rPr>
              <w:lastRenderedPageBreak/>
              <w:t>2.4.7</w:t>
            </w:r>
          </w:p>
        </w:tc>
        <w:tc>
          <w:tcPr>
            <w:tcW w:w="652" w:type="pct"/>
            <w:tcMar>
              <w:top w:w="57" w:type="dxa"/>
              <w:left w:w="57" w:type="dxa"/>
              <w:bottom w:w="57" w:type="dxa"/>
              <w:right w:w="57" w:type="dxa"/>
            </w:tcMar>
          </w:tcPr>
          <w:p w14:paraId="205AB6AA" w14:textId="77777777" w:rsidR="001A2E42" w:rsidRDefault="00035356">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531E52A7" w14:textId="77777777" w:rsidR="001A2E42" w:rsidRDefault="00035356">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4D55A1A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27DE28"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98297D9" w14:textId="77777777" w:rsidR="001A2E42" w:rsidRDefault="00035356">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62082836"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50D9A461" w14:textId="77777777">
        <w:trPr>
          <w:cantSplit/>
        </w:trPr>
        <w:tc>
          <w:tcPr>
            <w:tcW w:w="372" w:type="pct"/>
            <w:tcMar>
              <w:top w:w="57" w:type="dxa"/>
              <w:left w:w="57" w:type="dxa"/>
              <w:bottom w:w="57" w:type="dxa"/>
              <w:right w:w="57" w:type="dxa"/>
            </w:tcMar>
          </w:tcPr>
          <w:p w14:paraId="661B7065" w14:textId="77777777" w:rsidR="001A2E42" w:rsidRDefault="00035356">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45B3BCB7" w14:textId="77777777" w:rsidR="001A2E42" w:rsidRDefault="00035356">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1B5B9325" w14:textId="77777777" w:rsidR="001A2E42" w:rsidRDefault="00035356">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2328C40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DF5860D"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7F24996E" w14:textId="77777777" w:rsidR="001A2E42" w:rsidRDefault="00035356">
            <w:pPr>
              <w:tabs>
                <w:tab w:val="clear" w:pos="720"/>
                <w:tab w:val="clear" w:pos="1440"/>
                <w:tab w:val="clear" w:pos="2340"/>
                <w:tab w:val="clear" w:pos="3060"/>
              </w:tabs>
              <w:spacing w:after="120"/>
              <w:jc w:val="left"/>
              <w:rPr>
                <w:sz w:val="20"/>
              </w:rPr>
            </w:pPr>
            <w:r>
              <w:rPr>
                <w:sz w:val="20"/>
              </w:rPr>
              <w:t>CSAD and:</w:t>
            </w:r>
          </w:p>
          <w:p w14:paraId="3A1F02C7" w14:textId="77777777" w:rsidR="001A2E42" w:rsidRDefault="00035356">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52BA62D6" w14:textId="77777777" w:rsidR="001A2E42" w:rsidRDefault="00035356">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14:paraId="536E7DB6" w14:textId="77777777" w:rsidR="001A2E42" w:rsidRDefault="00035356">
            <w:pPr>
              <w:tabs>
                <w:tab w:val="clear" w:pos="720"/>
                <w:tab w:val="clear" w:pos="1440"/>
                <w:tab w:val="clear" w:pos="2340"/>
                <w:tab w:val="clear" w:pos="3060"/>
              </w:tabs>
              <w:spacing w:after="0"/>
              <w:jc w:val="left"/>
              <w:rPr>
                <w:sz w:val="20"/>
              </w:rPr>
            </w:pPr>
            <w:r>
              <w:rPr>
                <w:sz w:val="20"/>
              </w:rPr>
              <w:t>LLF Validation System, Host LDSO LLF submissions</w:t>
            </w:r>
          </w:p>
        </w:tc>
      </w:tr>
      <w:tr w:rsidR="001A2E42" w14:paraId="72B278B6" w14:textId="77777777">
        <w:trPr>
          <w:cantSplit/>
        </w:trPr>
        <w:tc>
          <w:tcPr>
            <w:tcW w:w="372" w:type="pct"/>
            <w:tcMar>
              <w:top w:w="57" w:type="dxa"/>
              <w:left w:w="57" w:type="dxa"/>
              <w:bottom w:w="57" w:type="dxa"/>
              <w:right w:w="57" w:type="dxa"/>
            </w:tcMar>
          </w:tcPr>
          <w:p w14:paraId="48840158" w14:textId="77777777" w:rsidR="001A2E42" w:rsidRDefault="00035356">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0B345A39" w14:textId="77777777" w:rsidR="001A2E42" w:rsidRDefault="00035356">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7275FA98" w14:textId="77777777" w:rsidR="001A2E42" w:rsidRDefault="00035356">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331B9AC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50D53A7"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B4F1093" w14:textId="77777777" w:rsidR="001A2E42" w:rsidRDefault="00035356">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133BA841"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9B7970F" w14:textId="77777777">
        <w:trPr>
          <w:cantSplit/>
        </w:trPr>
        <w:tc>
          <w:tcPr>
            <w:tcW w:w="372" w:type="pct"/>
            <w:tcMar>
              <w:top w:w="57" w:type="dxa"/>
              <w:left w:w="57" w:type="dxa"/>
              <w:bottom w:w="57" w:type="dxa"/>
              <w:right w:w="57" w:type="dxa"/>
            </w:tcMar>
          </w:tcPr>
          <w:p w14:paraId="43CDD9AD" w14:textId="77777777" w:rsidR="001A2E42" w:rsidRDefault="00035356">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4B24898E" w14:textId="77777777" w:rsidR="001A2E42" w:rsidRDefault="00035356">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53BDDFE8" w14:textId="77777777" w:rsidR="001A2E42" w:rsidRDefault="00035356">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643A086"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B71F4F8"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DCFA217" w14:textId="77777777" w:rsidR="001A2E42" w:rsidRDefault="00035356">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18A1795"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4CC8FE95" w14:textId="77777777">
        <w:trPr>
          <w:cantSplit/>
        </w:trPr>
        <w:tc>
          <w:tcPr>
            <w:tcW w:w="372" w:type="pct"/>
            <w:tcMar>
              <w:top w:w="57" w:type="dxa"/>
              <w:left w:w="57" w:type="dxa"/>
              <w:bottom w:w="57" w:type="dxa"/>
              <w:right w:w="57" w:type="dxa"/>
            </w:tcMar>
          </w:tcPr>
          <w:p w14:paraId="632ACB73" w14:textId="77777777" w:rsidR="001A2E42" w:rsidRDefault="00035356">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7BCBF309" w14:textId="77777777" w:rsidR="001A2E42" w:rsidRDefault="00035356">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5A378E90" w14:textId="77777777" w:rsidR="001A2E42" w:rsidRDefault="00035356">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2065128A"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60850502"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A1E0580" w14:textId="77777777" w:rsidR="001A2E42" w:rsidRDefault="00035356">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CC5EF4C" w14:textId="77777777" w:rsidR="001A2E42" w:rsidRDefault="00035356">
            <w:pPr>
              <w:tabs>
                <w:tab w:val="clear" w:pos="720"/>
                <w:tab w:val="clear" w:pos="1440"/>
                <w:tab w:val="clear" w:pos="2340"/>
                <w:tab w:val="clear" w:pos="3060"/>
              </w:tabs>
              <w:spacing w:after="120"/>
              <w:jc w:val="left"/>
              <w:rPr>
                <w:sz w:val="20"/>
              </w:rPr>
            </w:pPr>
            <w:r>
              <w:rPr>
                <w:sz w:val="20"/>
              </w:rPr>
              <w:t>The submission should include the final CSAD signed by an authorised person in accordance with BSCP38 as well as an Appendix 5 and; and:</w:t>
            </w:r>
          </w:p>
          <w:p w14:paraId="7079EA62" w14:textId="77777777" w:rsidR="001A2E42" w:rsidRDefault="00035356">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10219F26" w14:textId="77777777" w:rsidR="001A2E42" w:rsidRDefault="00035356">
            <w:pPr>
              <w:tabs>
                <w:tab w:val="clear" w:pos="720"/>
                <w:tab w:val="clear" w:pos="1440"/>
                <w:tab w:val="clear" w:pos="2340"/>
                <w:tab w:val="clear" w:pos="3060"/>
              </w:tabs>
              <w:spacing w:after="0"/>
              <w:ind w:left="340" w:hanging="340"/>
              <w:jc w:val="left"/>
              <w:rPr>
                <w:sz w:val="20"/>
              </w:rPr>
            </w:pPr>
            <w:r>
              <w:rPr>
                <w:sz w:val="20"/>
              </w:rPr>
              <w:t>(b)</w:t>
            </w:r>
            <w:r>
              <w:rPr>
                <w:sz w:val="20"/>
              </w:rPr>
              <w:tab/>
              <w:t>If SVA re-submission: SVA Format data file (D0265) or Short Format file(s) in accordance with Appendix 7 and information in accordance with BSCP509 if MDD changes are required.</w:t>
            </w:r>
          </w:p>
        </w:tc>
        <w:tc>
          <w:tcPr>
            <w:tcW w:w="587" w:type="pct"/>
            <w:tcMar>
              <w:top w:w="57" w:type="dxa"/>
              <w:left w:w="57" w:type="dxa"/>
              <w:bottom w:w="57" w:type="dxa"/>
              <w:right w:w="57" w:type="dxa"/>
            </w:tcMar>
          </w:tcPr>
          <w:p w14:paraId="74E33DD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776E257" w14:textId="77777777">
        <w:trPr>
          <w:cantSplit/>
        </w:trPr>
        <w:tc>
          <w:tcPr>
            <w:tcW w:w="372" w:type="pct"/>
            <w:tcMar>
              <w:top w:w="57" w:type="dxa"/>
              <w:left w:w="57" w:type="dxa"/>
              <w:bottom w:w="57" w:type="dxa"/>
              <w:right w:w="57" w:type="dxa"/>
            </w:tcMar>
          </w:tcPr>
          <w:p w14:paraId="55DB7611" w14:textId="77777777" w:rsidR="001A2E42" w:rsidRDefault="00035356">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5F4D3F25" w14:textId="77777777" w:rsidR="001A2E42" w:rsidRDefault="00035356">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317C4788" w14:textId="77777777" w:rsidR="001A2E42" w:rsidRDefault="00035356">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07D10520"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8BE527F"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386FC2FB"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3297DFF1" w14:textId="77777777" w:rsidR="001A2E42" w:rsidRDefault="00035356">
            <w:pPr>
              <w:tabs>
                <w:tab w:val="clear" w:pos="720"/>
                <w:tab w:val="clear" w:pos="1440"/>
                <w:tab w:val="clear" w:pos="2340"/>
                <w:tab w:val="clear" w:pos="3060"/>
              </w:tabs>
              <w:spacing w:after="0"/>
              <w:jc w:val="left"/>
              <w:rPr>
                <w:sz w:val="20"/>
              </w:rPr>
            </w:pPr>
            <w:r>
              <w:rPr>
                <w:sz w:val="20"/>
              </w:rPr>
              <w:t>CSAD review, LLF validation system.</w:t>
            </w:r>
          </w:p>
        </w:tc>
      </w:tr>
      <w:tr w:rsidR="001A2E42" w14:paraId="5292A9E6" w14:textId="77777777">
        <w:trPr>
          <w:cantSplit/>
        </w:trPr>
        <w:tc>
          <w:tcPr>
            <w:tcW w:w="372" w:type="pct"/>
            <w:tcMar>
              <w:top w:w="57" w:type="dxa"/>
              <w:left w:w="57" w:type="dxa"/>
              <w:bottom w:w="57" w:type="dxa"/>
              <w:right w:w="57" w:type="dxa"/>
            </w:tcMar>
          </w:tcPr>
          <w:p w14:paraId="76D5E983" w14:textId="77777777" w:rsidR="001A2E42" w:rsidRDefault="00035356">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076C327E" w14:textId="77777777" w:rsidR="001A2E42" w:rsidRDefault="00035356">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5CD9AE77" w14:textId="77777777" w:rsidR="001A2E42" w:rsidRDefault="00035356">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2606E8E5" w14:textId="77777777" w:rsidR="001A2E42" w:rsidRDefault="00035356">
            <w:pPr>
              <w:tabs>
                <w:tab w:val="clear" w:pos="720"/>
                <w:tab w:val="clear" w:pos="1440"/>
                <w:tab w:val="clear" w:pos="2340"/>
                <w:tab w:val="clear" w:pos="3060"/>
              </w:tabs>
              <w:spacing w:after="0"/>
              <w:jc w:val="left"/>
              <w:rPr>
                <w:sz w:val="20"/>
              </w:rPr>
            </w:pPr>
            <w:r>
              <w:rPr>
                <w:sz w:val="20"/>
              </w:rPr>
              <w:t>Proceed to Section 2.3 of this BSCP and continue onwards from Ref (2.3.14) to complete the submission and audit process.</w:t>
            </w:r>
          </w:p>
        </w:tc>
        <w:tc>
          <w:tcPr>
            <w:tcW w:w="495" w:type="pct"/>
            <w:tcMar>
              <w:top w:w="57" w:type="dxa"/>
              <w:left w:w="57" w:type="dxa"/>
              <w:bottom w:w="57" w:type="dxa"/>
              <w:right w:w="57" w:type="dxa"/>
            </w:tcMar>
          </w:tcPr>
          <w:p w14:paraId="72214E9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2D1CA6F"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454FBF4B" w14:textId="77777777" w:rsidR="001A2E42" w:rsidRDefault="00035356">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1F6A7837"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bl>
    <w:p w14:paraId="5F8CC72D" w14:textId="77777777" w:rsidR="001A2E42" w:rsidRDefault="001A2E42">
      <w:pPr>
        <w:tabs>
          <w:tab w:val="clear" w:pos="720"/>
          <w:tab w:val="clear" w:pos="1440"/>
          <w:tab w:val="clear" w:pos="2340"/>
          <w:tab w:val="clear" w:pos="3060"/>
        </w:tabs>
        <w:spacing w:after="240"/>
        <w:jc w:val="left"/>
        <w:rPr>
          <w:sz w:val="24"/>
          <w:szCs w:val="24"/>
        </w:rPr>
      </w:pPr>
    </w:p>
    <w:p w14:paraId="36C1F565" w14:textId="77777777" w:rsidR="001A2E42" w:rsidRDefault="001A2E42">
      <w:pPr>
        <w:tabs>
          <w:tab w:val="clear" w:pos="720"/>
          <w:tab w:val="clear" w:pos="1440"/>
          <w:tab w:val="clear" w:pos="2340"/>
          <w:tab w:val="clear" w:pos="3060"/>
        </w:tabs>
        <w:spacing w:after="240"/>
        <w:jc w:val="left"/>
        <w:rPr>
          <w:sz w:val="24"/>
          <w:szCs w:val="24"/>
        </w:rPr>
      </w:pPr>
    </w:p>
    <w:p w14:paraId="49EFFAAF" w14:textId="77777777" w:rsidR="001A2E42" w:rsidRDefault="00035356">
      <w:pPr>
        <w:pageBreakBefore/>
        <w:tabs>
          <w:tab w:val="clear" w:pos="720"/>
          <w:tab w:val="clear" w:pos="1440"/>
          <w:tab w:val="clear" w:pos="2340"/>
          <w:tab w:val="clear" w:pos="3060"/>
          <w:tab w:val="left" w:pos="851"/>
        </w:tabs>
        <w:ind w:left="851" w:hanging="851"/>
        <w:rPr>
          <w:b/>
          <w:sz w:val="24"/>
          <w:szCs w:val="24"/>
        </w:rPr>
      </w:pPr>
      <w:bookmarkStart w:id="129" w:name="_Toc226370125"/>
      <w:bookmarkStart w:id="130" w:name="_Toc293586073"/>
      <w:bookmarkStart w:id="131" w:name="_Toc327174029"/>
      <w:r>
        <w:rPr>
          <w:b/>
          <w:sz w:val="24"/>
          <w:szCs w:val="24"/>
        </w:rPr>
        <w:lastRenderedPageBreak/>
        <w:t>2.5</w:t>
      </w:r>
      <w:r>
        <w:rPr>
          <w:b/>
          <w:sz w:val="24"/>
          <w:szCs w:val="24"/>
        </w:rPr>
        <w:tab/>
        <w:t>Mid-year submission of new and revised LLFs</w:t>
      </w:r>
      <w:r>
        <w:rPr>
          <w:b/>
          <w:sz w:val="24"/>
          <w:szCs w:val="24"/>
          <w:vertAlign w:val="superscript"/>
        </w:rPr>
        <w:footnoteReference w:id="13"/>
      </w:r>
      <w:bookmarkEnd w:id="129"/>
      <w:bookmarkEnd w:id="130"/>
      <w:bookmarkEnd w:id="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2151"/>
        <w:gridCol w:w="2569"/>
        <w:gridCol w:w="1900"/>
        <w:gridCol w:w="1903"/>
        <w:gridCol w:w="2716"/>
        <w:gridCol w:w="1894"/>
      </w:tblGrid>
      <w:tr w:rsidR="001A2E42" w14:paraId="6A61DAA3" w14:textId="77777777">
        <w:trPr>
          <w:cantSplit/>
          <w:tblHeader/>
        </w:trPr>
        <w:tc>
          <w:tcPr>
            <w:tcW w:w="348" w:type="pct"/>
            <w:tcMar>
              <w:top w:w="28" w:type="dxa"/>
              <w:left w:w="57" w:type="dxa"/>
              <w:bottom w:w="28" w:type="dxa"/>
              <w:right w:w="57" w:type="dxa"/>
            </w:tcMar>
          </w:tcPr>
          <w:p w14:paraId="1670E0FF" w14:textId="77777777" w:rsidR="001A2E42" w:rsidRDefault="00035356">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03744CD0" w14:textId="77777777" w:rsidR="001A2E42" w:rsidRDefault="00035356">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Pr>
                <w:rStyle w:val="FootnoteReference"/>
              </w:rPr>
              <w:t>3</w:t>
            </w:r>
            <w:r>
              <w:rPr>
                <w:b/>
                <w:sz w:val="20"/>
              </w:rPr>
              <w:fldChar w:fldCharType="end"/>
            </w:r>
          </w:p>
        </w:tc>
        <w:tc>
          <w:tcPr>
            <w:tcW w:w="910" w:type="pct"/>
            <w:tcMar>
              <w:top w:w="28" w:type="dxa"/>
              <w:left w:w="57" w:type="dxa"/>
              <w:bottom w:w="28" w:type="dxa"/>
              <w:right w:w="57" w:type="dxa"/>
            </w:tcMar>
          </w:tcPr>
          <w:p w14:paraId="1FB3878E" w14:textId="77777777" w:rsidR="001A2E42" w:rsidRDefault="00035356">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45640AB5" w14:textId="77777777" w:rsidR="001A2E42" w:rsidRDefault="00035356">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29FB9D78" w14:textId="77777777" w:rsidR="001A2E42" w:rsidRDefault="00035356">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34D4C4A9"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6189467C"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329A078F" w14:textId="77777777">
        <w:trPr>
          <w:cantSplit/>
        </w:trPr>
        <w:tc>
          <w:tcPr>
            <w:tcW w:w="348" w:type="pct"/>
            <w:tcMar>
              <w:top w:w="28" w:type="dxa"/>
              <w:left w:w="57" w:type="dxa"/>
              <w:bottom w:w="28" w:type="dxa"/>
              <w:right w:w="57" w:type="dxa"/>
            </w:tcMar>
          </w:tcPr>
          <w:p w14:paraId="470D8604" w14:textId="77777777" w:rsidR="001A2E42" w:rsidRDefault="00035356">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6CDB2962" w14:textId="77777777" w:rsidR="001A2E42" w:rsidRDefault="00035356">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2ECF7DF4" w14:textId="77777777" w:rsidR="001A2E42" w:rsidRDefault="00035356">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691FBC1A" w14:textId="77777777" w:rsidR="001A2E42" w:rsidRDefault="00035356">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Pr>
                <w:rStyle w:val="FootnoteReference"/>
              </w:rPr>
              <w:t>6</w:t>
            </w:r>
            <w:r>
              <w:rPr>
                <w:sz w:val="20"/>
              </w:rPr>
              <w:fldChar w:fldCharType="end"/>
            </w:r>
            <w:r>
              <w:rPr>
                <w:sz w:val="20"/>
              </w:rPr>
              <w:t xml:space="preserve"> (Appendix 10) signed by an authorised signatory.</w:t>
            </w:r>
          </w:p>
        </w:tc>
        <w:tc>
          <w:tcPr>
            <w:tcW w:w="673" w:type="pct"/>
            <w:tcMar>
              <w:top w:w="28" w:type="dxa"/>
              <w:left w:w="57" w:type="dxa"/>
              <w:bottom w:w="28" w:type="dxa"/>
              <w:right w:w="57" w:type="dxa"/>
            </w:tcMar>
          </w:tcPr>
          <w:p w14:paraId="01800FB6" w14:textId="77777777" w:rsidR="001A2E42" w:rsidRDefault="00035356">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28E75990"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4E63B5BD" w14:textId="77777777" w:rsidR="001A2E42" w:rsidRDefault="00035356">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6240037D" w14:textId="77777777" w:rsidR="001A2E42" w:rsidRDefault="00035356">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in accordance with Appendix 6; and/or</w:t>
            </w:r>
          </w:p>
          <w:p w14:paraId="4CD2C340" w14:textId="77777777" w:rsidR="001A2E42" w:rsidRDefault="00035356">
            <w:pPr>
              <w:tabs>
                <w:tab w:val="clear" w:pos="720"/>
                <w:tab w:val="clear" w:pos="1440"/>
                <w:tab w:val="clear" w:pos="2340"/>
                <w:tab w:val="clear" w:pos="3060"/>
              </w:tabs>
              <w:spacing w:after="0"/>
              <w:ind w:left="380" w:hanging="380"/>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71" w:type="pct"/>
            <w:tcMar>
              <w:top w:w="28" w:type="dxa"/>
              <w:left w:w="57" w:type="dxa"/>
              <w:bottom w:w="28" w:type="dxa"/>
              <w:right w:w="57" w:type="dxa"/>
            </w:tcMar>
          </w:tcPr>
          <w:p w14:paraId="4C995D38" w14:textId="77777777" w:rsidR="001A2E42" w:rsidRDefault="00035356">
            <w:pPr>
              <w:tabs>
                <w:tab w:val="clear" w:pos="720"/>
                <w:tab w:val="clear" w:pos="1440"/>
                <w:tab w:val="clear" w:pos="2340"/>
                <w:tab w:val="clear" w:pos="3060"/>
              </w:tabs>
              <w:spacing w:after="120"/>
              <w:jc w:val="left"/>
              <w:rPr>
                <w:sz w:val="20"/>
              </w:rPr>
            </w:pPr>
            <w:r>
              <w:rPr>
                <w:sz w:val="20"/>
              </w:rPr>
              <w:t>Email or other electronic means</w:t>
            </w:r>
          </w:p>
        </w:tc>
      </w:tr>
      <w:tr w:rsidR="001A2E42" w14:paraId="4F66D7DD" w14:textId="77777777">
        <w:trPr>
          <w:cantSplit/>
        </w:trPr>
        <w:tc>
          <w:tcPr>
            <w:tcW w:w="348" w:type="pct"/>
            <w:tcMar>
              <w:top w:w="28" w:type="dxa"/>
              <w:left w:w="57" w:type="dxa"/>
              <w:bottom w:w="28" w:type="dxa"/>
              <w:right w:w="57" w:type="dxa"/>
            </w:tcMar>
          </w:tcPr>
          <w:p w14:paraId="5A20C719" w14:textId="77777777" w:rsidR="001A2E42" w:rsidRDefault="00035356">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3682F53B" w14:textId="77777777" w:rsidR="001A2E42" w:rsidRDefault="00035356">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5906A888" w14:textId="77777777" w:rsidR="001A2E42" w:rsidRDefault="00035356">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6F7C49E9"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0E2C6E0D"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5986ACAE" w14:textId="77777777" w:rsidR="001A2E42" w:rsidRDefault="00035356">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1E9B85C0" w14:textId="77777777" w:rsidR="001A2E42" w:rsidRDefault="00035356">
            <w:pPr>
              <w:tabs>
                <w:tab w:val="clear" w:pos="720"/>
                <w:tab w:val="clear" w:pos="1440"/>
                <w:tab w:val="clear" w:pos="2340"/>
                <w:tab w:val="clear" w:pos="3060"/>
              </w:tabs>
              <w:spacing w:after="0"/>
              <w:jc w:val="left"/>
              <w:rPr>
                <w:sz w:val="20"/>
              </w:rPr>
            </w:pPr>
            <w:r>
              <w:rPr>
                <w:sz w:val="20"/>
              </w:rPr>
              <w:t>Email or telephone</w:t>
            </w:r>
          </w:p>
        </w:tc>
      </w:tr>
      <w:tr w:rsidR="001A2E42" w14:paraId="63B35164" w14:textId="77777777">
        <w:trPr>
          <w:cantSplit/>
        </w:trPr>
        <w:tc>
          <w:tcPr>
            <w:tcW w:w="348" w:type="pct"/>
            <w:tcMar>
              <w:top w:w="28" w:type="dxa"/>
              <w:left w:w="57" w:type="dxa"/>
              <w:bottom w:w="28" w:type="dxa"/>
              <w:right w:w="57" w:type="dxa"/>
            </w:tcMar>
          </w:tcPr>
          <w:p w14:paraId="37740D35" w14:textId="77777777" w:rsidR="001A2E42" w:rsidRDefault="00035356">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7A2B6E83" w14:textId="77777777" w:rsidR="001A2E42" w:rsidRDefault="00035356">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6F3B83A2" w14:textId="77777777" w:rsidR="001A2E42" w:rsidRDefault="00035356">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Pr>
                <w:rStyle w:val="FootnoteReference"/>
              </w:rPr>
              <w:t>8</w:t>
            </w:r>
            <w:r>
              <w:rPr>
                <w:sz w:val="20"/>
              </w:rPr>
              <w:fldChar w:fldCharType="end"/>
            </w:r>
          </w:p>
        </w:tc>
        <w:tc>
          <w:tcPr>
            <w:tcW w:w="673" w:type="pct"/>
            <w:tcMar>
              <w:top w:w="28" w:type="dxa"/>
              <w:left w:w="57" w:type="dxa"/>
              <w:bottom w:w="28" w:type="dxa"/>
              <w:right w:w="57" w:type="dxa"/>
            </w:tcMar>
          </w:tcPr>
          <w:p w14:paraId="5935DB5B"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022D157E" w14:textId="77777777" w:rsidR="001A2E42" w:rsidRDefault="001A2E42">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169E37AD" w14:textId="77777777" w:rsidR="001A2E42" w:rsidRDefault="00035356">
            <w:pPr>
              <w:tabs>
                <w:tab w:val="clear" w:pos="720"/>
                <w:tab w:val="clear" w:pos="1440"/>
                <w:tab w:val="clear" w:pos="2340"/>
                <w:tab w:val="clear" w:pos="3060"/>
              </w:tabs>
              <w:spacing w:after="120"/>
              <w:jc w:val="left"/>
              <w:rPr>
                <w:sz w:val="20"/>
              </w:rPr>
            </w:pPr>
            <w:r>
              <w:rPr>
                <w:sz w:val="20"/>
              </w:rPr>
              <w:t>CSAD and</w:t>
            </w:r>
          </w:p>
          <w:p w14:paraId="4ECAA477" w14:textId="77777777" w:rsidR="001A2E42" w:rsidRDefault="00035356">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4F14580C" w14:textId="77777777" w:rsidR="001A2E42" w:rsidRDefault="00035356">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p>
        </w:tc>
        <w:tc>
          <w:tcPr>
            <w:tcW w:w="671" w:type="pct"/>
            <w:tcMar>
              <w:top w:w="28" w:type="dxa"/>
              <w:left w:w="57" w:type="dxa"/>
              <w:bottom w:w="28" w:type="dxa"/>
              <w:right w:w="57" w:type="dxa"/>
            </w:tcMar>
          </w:tcPr>
          <w:p w14:paraId="5A82B700" w14:textId="77777777" w:rsidR="001A2E42" w:rsidRDefault="00035356">
            <w:pPr>
              <w:tabs>
                <w:tab w:val="clear" w:pos="720"/>
                <w:tab w:val="clear" w:pos="1440"/>
                <w:tab w:val="clear" w:pos="2340"/>
                <w:tab w:val="clear" w:pos="3060"/>
              </w:tabs>
              <w:spacing w:after="120"/>
              <w:jc w:val="left"/>
              <w:rPr>
                <w:sz w:val="20"/>
              </w:rPr>
            </w:pPr>
            <w:r>
              <w:rPr>
                <w:sz w:val="20"/>
              </w:rPr>
              <w:t>LLF validation system</w:t>
            </w:r>
          </w:p>
        </w:tc>
      </w:tr>
      <w:tr w:rsidR="001A2E42" w14:paraId="06216BF2" w14:textId="77777777">
        <w:trPr>
          <w:cantSplit/>
        </w:trPr>
        <w:tc>
          <w:tcPr>
            <w:tcW w:w="348" w:type="pct"/>
            <w:tcMar>
              <w:top w:w="28" w:type="dxa"/>
              <w:left w:w="57" w:type="dxa"/>
              <w:bottom w:w="28" w:type="dxa"/>
              <w:right w:w="57" w:type="dxa"/>
            </w:tcMar>
          </w:tcPr>
          <w:p w14:paraId="714653B9" w14:textId="77777777" w:rsidR="001A2E42" w:rsidRDefault="00035356">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3206DDB7" w14:textId="77777777" w:rsidR="001A2E42" w:rsidRDefault="00035356">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4C74728C" w14:textId="77777777" w:rsidR="001A2E42" w:rsidRDefault="00035356">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2A5B4020" w14:textId="77777777" w:rsidR="001A2E42" w:rsidRDefault="00035356">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14:paraId="09B7C83F"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6A89CA56" w14:textId="77777777" w:rsidR="001A2E42" w:rsidRDefault="00035356">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432440F3" w14:textId="77777777" w:rsidR="001A2E42" w:rsidRDefault="00035356">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60DC7FD8" w14:textId="77777777" w:rsidR="001A2E42" w:rsidRDefault="00035356">
            <w:pPr>
              <w:tabs>
                <w:tab w:val="clear" w:pos="720"/>
                <w:tab w:val="clear" w:pos="1440"/>
                <w:tab w:val="clear" w:pos="2340"/>
                <w:tab w:val="clear" w:pos="3060"/>
              </w:tabs>
              <w:spacing w:after="120"/>
              <w:jc w:val="left"/>
              <w:rPr>
                <w:sz w:val="20"/>
              </w:rPr>
            </w:pPr>
            <w:r>
              <w:rPr>
                <w:sz w:val="20"/>
              </w:rPr>
              <w:t>Email or other electronic means</w:t>
            </w:r>
          </w:p>
        </w:tc>
      </w:tr>
    </w:tbl>
    <w:p w14:paraId="4B36DAA9" w14:textId="77777777" w:rsidR="001A2E42" w:rsidRDefault="001A2E42">
      <w:pPr>
        <w:pStyle w:val="BodyText"/>
        <w:tabs>
          <w:tab w:val="clear" w:pos="720"/>
          <w:tab w:val="clear" w:pos="1440"/>
          <w:tab w:val="clear" w:pos="2340"/>
          <w:tab w:val="clear" w:pos="3060"/>
        </w:tabs>
        <w:spacing w:after="120"/>
        <w:ind w:left="0"/>
        <w:sectPr w:rsidR="001A2E42">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p w14:paraId="126F64A2" w14:textId="77777777" w:rsidR="001A2E42" w:rsidRDefault="00035356">
      <w:pPr>
        <w:pStyle w:val="CSD1"/>
        <w:numPr>
          <w:ilvl w:val="0"/>
          <w:numId w:val="0"/>
        </w:numPr>
        <w:ind w:left="851" w:hanging="851"/>
      </w:pPr>
      <w:bookmarkStart w:id="132" w:name="_Toc226370126"/>
      <w:bookmarkStart w:id="133" w:name="_Toc293586074"/>
      <w:bookmarkStart w:id="134" w:name="_Toc327174030"/>
      <w:bookmarkStart w:id="135" w:name="_Toc495473433"/>
      <w:bookmarkStart w:id="136" w:name="_Toc498941893"/>
      <w:bookmarkStart w:id="137" w:name="_Toc502917839"/>
      <w:r>
        <w:lastRenderedPageBreak/>
        <w:t>3.</w:t>
      </w:r>
      <w:r>
        <w:tab/>
        <w:t>Supporting Information</w:t>
      </w:r>
      <w:bookmarkEnd w:id="132"/>
      <w:bookmarkEnd w:id="133"/>
      <w:bookmarkEnd w:id="134"/>
      <w:bookmarkEnd w:id="135"/>
      <w:bookmarkEnd w:id="136"/>
      <w:bookmarkEnd w:id="137"/>
    </w:p>
    <w:p w14:paraId="56744928" w14:textId="77777777" w:rsidR="001A2E42" w:rsidRDefault="00035356">
      <w:pPr>
        <w:tabs>
          <w:tab w:val="clear" w:pos="720"/>
          <w:tab w:val="clear" w:pos="1440"/>
          <w:tab w:val="clear" w:pos="2340"/>
          <w:tab w:val="clear" w:pos="3060"/>
          <w:tab w:val="left" w:pos="851"/>
        </w:tabs>
        <w:ind w:left="851" w:hanging="851"/>
        <w:rPr>
          <w:b/>
        </w:rPr>
      </w:pPr>
      <w:bookmarkStart w:id="138" w:name="_Toc226370127"/>
      <w:bookmarkStart w:id="139" w:name="_Toc293586075"/>
      <w:bookmarkStart w:id="140" w:name="_Toc327174031"/>
      <w:r>
        <w:rPr>
          <w:b/>
        </w:rPr>
        <w:t>3.1</w:t>
      </w:r>
      <w:r>
        <w:rPr>
          <w:b/>
        </w:rPr>
        <w:tab/>
        <w:t>LLF Methodology Principles</w:t>
      </w:r>
      <w:bookmarkEnd w:id="138"/>
      <w:bookmarkEnd w:id="139"/>
      <w:bookmarkEnd w:id="140"/>
    </w:p>
    <w:p w14:paraId="4627671C" w14:textId="77777777" w:rsidR="001A2E42" w:rsidRDefault="00035356">
      <w:pPr>
        <w:pStyle w:val="CSDText"/>
      </w:pPr>
      <w:r>
        <w:t>All LLF methodologies are required to comply with the Principles described below:</w:t>
      </w:r>
    </w:p>
    <w:p w14:paraId="68CF7F8C" w14:textId="58CC4CC5" w:rsidR="001A2E42" w:rsidRDefault="00035356" w:rsidP="005F2D5E">
      <w:pPr>
        <w:pStyle w:val="CSDText"/>
        <w:ind w:left="1418" w:hanging="567"/>
      </w:pPr>
      <w:r>
        <w:t>1.</w:t>
      </w:r>
      <w:r>
        <w:tab/>
        <w:t>LLFs shall be calculated using a generic (non Site Specific) method</w:t>
      </w:r>
      <w:r w:rsidR="00EF0EE1">
        <w:t xml:space="preserve"> </w:t>
      </w:r>
      <w:r>
        <w:t>except for:</w:t>
      </w:r>
    </w:p>
    <w:p w14:paraId="7B5D1418" w14:textId="77777777" w:rsidR="001A2E42" w:rsidRDefault="00035356" w:rsidP="005F2D5E">
      <w:pPr>
        <w:pStyle w:val="CSDText"/>
        <w:ind w:left="1418" w:hanging="567"/>
      </w:pPr>
      <w:r>
        <w:t>(a)</w:t>
      </w:r>
      <w:r>
        <w:tab/>
        <w:t>Sites that are connected at Extra High Voltage (EHV); or</w:t>
      </w:r>
    </w:p>
    <w:p w14:paraId="3CD8CEAF" w14:textId="77777777" w:rsidR="001A2E42" w:rsidRDefault="00035356" w:rsidP="005F2D5E">
      <w:pPr>
        <w:pStyle w:val="CSDText"/>
        <w:ind w:left="1418" w:hanging="567"/>
      </w:pPr>
      <w:r>
        <w:t>(b)</w:t>
      </w:r>
      <w:r>
        <w:tab/>
        <w:t>Where the customer has requested a Site Specific LLF, and the LDSO is in agreement.</w:t>
      </w:r>
    </w:p>
    <w:p w14:paraId="647DF40D" w14:textId="77777777" w:rsidR="001A2E42" w:rsidRDefault="00035356">
      <w:pPr>
        <w:pStyle w:val="CSDText"/>
        <w:ind w:left="1418" w:hanging="567"/>
      </w:pPr>
      <w:r>
        <w:t>2.</w:t>
      </w:r>
      <w:r>
        <w:tab/>
        <w:t>All LLFs shall be calculated to at least 3 decimal places and submitted to 3 decimal places.</w:t>
      </w:r>
    </w:p>
    <w:p w14:paraId="4F0886D1" w14:textId="77777777" w:rsidR="001A2E42" w:rsidRDefault="00035356">
      <w:pPr>
        <w:pStyle w:val="CSDText"/>
        <w:ind w:left="1418" w:hanging="567"/>
      </w:pPr>
      <w:r>
        <w:t>3.</w:t>
      </w:r>
      <w:r>
        <w:tab/>
        <w:t>All Site Specific LLFs shall account for Technical Losses only.</w:t>
      </w:r>
    </w:p>
    <w:p w14:paraId="1528CF94" w14:textId="77777777" w:rsidR="001A2E42" w:rsidRDefault="00035356">
      <w:pPr>
        <w:pStyle w:val="CSDText"/>
        <w:ind w:left="1418" w:hanging="567"/>
      </w:pPr>
      <w:r>
        <w:t>4.</w:t>
      </w:r>
      <w:r>
        <w:tab/>
        <w:t>All Generic LLFs shall account for all losses (Technical and Non Technical).</w:t>
      </w:r>
    </w:p>
    <w:p w14:paraId="59B01776" w14:textId="77777777" w:rsidR="001A2E42" w:rsidRDefault="00035356">
      <w:pPr>
        <w:pStyle w:val="CSDText"/>
        <w:ind w:left="1418" w:hanging="567"/>
      </w:pPr>
      <w:r>
        <w:t>5.</w:t>
      </w:r>
      <w:r>
        <w:tab/>
        <w:t>Site Specific losses and the total Grid Supply Point Group (GSPG) losses shall be considered in the calculation of Generic LLFs.</w:t>
      </w:r>
      <w:r>
        <w:rPr>
          <w:vertAlign w:val="superscript"/>
        </w:rPr>
        <w:footnoteReference w:id="14"/>
      </w:r>
    </w:p>
    <w:p w14:paraId="5380FAA2" w14:textId="77777777" w:rsidR="001A2E42" w:rsidRDefault="00035356">
      <w:pPr>
        <w:pStyle w:val="CSDText"/>
        <w:tabs>
          <w:tab w:val="left" w:pos="1418"/>
        </w:tabs>
        <w:ind w:left="1418" w:hanging="567"/>
      </w:pPr>
      <w:r>
        <w:t>6.</w:t>
      </w:r>
      <w:r>
        <w:tab/>
        <w:t>Non-EHV Generic LLFs for Import and Export at the same site where the voltage level is the same shall have the same values.</w:t>
      </w:r>
    </w:p>
    <w:p w14:paraId="161C00DB" w14:textId="77777777" w:rsidR="001A2E42" w:rsidRDefault="00035356">
      <w:pPr>
        <w:pStyle w:val="CSDText"/>
        <w:ind w:left="1418" w:hanging="567"/>
      </w:pPr>
      <w:r>
        <w:t>7.</w:t>
      </w:r>
      <w:r>
        <w:tab/>
        <w:t>There shall be no more than 2 Low Voltage (LV) and 2 High Voltage (HV) Generic LLFC Groups, in each GSPG, and at least 1 Generic EHV LLFC Group.</w:t>
      </w:r>
    </w:p>
    <w:p w14:paraId="4B598988" w14:textId="77777777" w:rsidR="001A2E42" w:rsidRDefault="00035356">
      <w:pPr>
        <w:pStyle w:val="CSDText"/>
        <w:ind w:left="1418" w:hanging="567"/>
      </w:pPr>
      <w:r>
        <w:t>8.</w:t>
      </w:r>
      <w:r>
        <w:tab/>
        <w:t>As a minimum, Generic LLFs shall be calculated separately for Day and Night.</w:t>
      </w:r>
    </w:p>
    <w:p w14:paraId="44FDF42F" w14:textId="77777777" w:rsidR="001A2E42" w:rsidRDefault="00035356">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5"/>
      </w:r>
      <w:r>
        <w:t xml:space="preserve"> 3 years prior to the BSC Year for which the LLFs are being calculated.</w:t>
      </w:r>
    </w:p>
    <w:p w14:paraId="5D8D7761" w14:textId="77777777" w:rsidR="001A2E42" w:rsidRDefault="00035356">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1729A8F2" w14:textId="77777777" w:rsidR="001A2E42" w:rsidRDefault="00035356">
      <w:pPr>
        <w:pStyle w:val="CSDText"/>
        <w:tabs>
          <w:tab w:val="left" w:pos="1418"/>
        </w:tabs>
        <w:ind w:left="1418" w:hanging="567"/>
      </w:pPr>
      <w:r>
        <w:t>11.</w:t>
      </w:r>
      <w:r>
        <w:tab/>
        <w:t>Robust error detection and correction processes shall be in place throughout the calculation and submission of LLFs.</w:t>
      </w:r>
    </w:p>
    <w:p w14:paraId="34430430" w14:textId="77777777" w:rsidR="001A2E42" w:rsidRDefault="00035356">
      <w:pPr>
        <w:pStyle w:val="CSDText"/>
        <w:tabs>
          <w:tab w:val="left" w:pos="1418"/>
        </w:tabs>
        <w:ind w:left="1418" w:hanging="567"/>
      </w:pPr>
      <w:r>
        <w:t>12.</w:t>
      </w:r>
      <w:r>
        <w:tab/>
        <w:t>All Generic LLFs shall be re-calculated at least every 2 years.</w:t>
      </w:r>
    </w:p>
    <w:p w14:paraId="0A0468BA" w14:textId="77777777" w:rsidR="001A2E42" w:rsidRDefault="00035356">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6"/>
      </w:r>
    </w:p>
    <w:p w14:paraId="66325F64" w14:textId="77777777" w:rsidR="001A2E42" w:rsidRDefault="00035356">
      <w:pPr>
        <w:pStyle w:val="CSDText"/>
        <w:tabs>
          <w:tab w:val="left" w:pos="1418"/>
        </w:tabs>
        <w:ind w:left="1418" w:hanging="567"/>
      </w:pPr>
      <w:r>
        <w:lastRenderedPageBreak/>
        <w:t>14.</w:t>
      </w:r>
      <w:r>
        <w:tab/>
        <w:t>No changes shall be made to approved Generic LLFs mid year. Annual updates will have an effective from date of 1 April.  Where default LLFs have been applied due to an audit failure, these may be replaced with approved LLFs on a prospective basis as determined when the LLFs resubmitted by the LDSO have been approved by the Panel.</w:t>
      </w:r>
    </w:p>
    <w:p w14:paraId="35826588" w14:textId="77777777" w:rsidR="001A2E42" w:rsidRDefault="00035356">
      <w:pPr>
        <w:pStyle w:val="CSDText"/>
        <w:tabs>
          <w:tab w:val="left" w:pos="1418"/>
        </w:tabs>
        <w:ind w:left="1418" w:hanging="567"/>
      </w:pPr>
      <w:r>
        <w:t>15.</w:t>
      </w:r>
      <w:r>
        <w:tab/>
        <w:t>No retrospective changes shall be made to approved Site Specific or Generic LLFs other than to correct material manifest errors.</w:t>
      </w:r>
    </w:p>
    <w:p w14:paraId="667DE2F4" w14:textId="77777777" w:rsidR="001A2E42" w:rsidRDefault="00035356">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06788E99" w14:textId="77777777" w:rsidR="00D13CD5" w:rsidRDefault="00035356">
      <w:pPr>
        <w:pStyle w:val="CSDText"/>
        <w:tabs>
          <w:tab w:val="left" w:pos="1418"/>
        </w:tabs>
        <w:ind w:left="1418" w:hanging="567"/>
        <w:rPr>
          <w:ins w:id="141" w:author="Chris Wood" w:date="2019-06-24T14:33:00Z"/>
        </w:rPr>
      </w:pPr>
      <w:r>
        <w:t>17.</w:t>
      </w:r>
      <w:r>
        <w:tab/>
        <w:t>Where the usage profile for a given site contains insufficiently large consumption or generation volumes to enable calculation of realistic Site Specific LLFs then a default calculation, or default replacement process shall be undertaken.</w:t>
      </w:r>
      <w:bookmarkStart w:id="142" w:name="_GoBack"/>
      <w:ins w:id="143" w:author="Chris Wood" w:date="2019-06-24T14:28:00Z">
        <w:r w:rsidR="00954C5B">
          <w:t xml:space="preserve"> </w:t>
        </w:r>
      </w:ins>
    </w:p>
    <w:p w14:paraId="5A0342E5" w14:textId="697C6549" w:rsidR="001A2E42" w:rsidRDefault="00D13CD5" w:rsidP="00AD394D">
      <w:pPr>
        <w:pStyle w:val="CSDText"/>
        <w:tabs>
          <w:tab w:val="left" w:pos="1418"/>
        </w:tabs>
        <w:ind w:left="1418" w:hanging="567"/>
        <w:rPr>
          <w:ins w:id="144" w:author="Chris Wood" w:date="2019-06-26T14:18:00Z"/>
        </w:rPr>
      </w:pPr>
      <w:ins w:id="145" w:author="Chris Wood" w:date="2019-06-24T14:33:00Z">
        <w:r>
          <w:tab/>
        </w:r>
      </w:ins>
      <w:ins w:id="146" w:author="Chris Wood" w:date="2019-06-24T14:37:00Z">
        <w:r w:rsidR="00A25928">
          <w:t>A</w:t>
        </w:r>
      </w:ins>
      <w:ins w:id="147" w:author="Chris Wood" w:date="2019-06-24T14:36:00Z">
        <w:r w:rsidR="00A25928">
          <w:t xml:space="preserve"> </w:t>
        </w:r>
      </w:ins>
      <w:ins w:id="148" w:author="Chris Wood" w:date="2019-06-24T14:35:00Z">
        <w:r w:rsidR="00A25928">
          <w:t xml:space="preserve">default replacement process </w:t>
        </w:r>
      </w:ins>
      <w:ins w:id="149" w:author="Chris Wood" w:date="2019-06-24T14:38:00Z">
        <w:r w:rsidR="00A25928">
          <w:t>shall be de</w:t>
        </w:r>
      </w:ins>
      <w:ins w:id="150" w:author="Chris Wood" w:date="2019-06-24T14:39:00Z">
        <w:r w:rsidR="00F06BEB">
          <w:t>e</w:t>
        </w:r>
      </w:ins>
      <w:ins w:id="151" w:author="Chris Wood" w:date="2019-06-24T14:38:00Z">
        <w:r w:rsidR="00A25928">
          <w:t xml:space="preserve">med to have been undertaken if </w:t>
        </w:r>
      </w:ins>
      <w:ins w:id="152" w:author="Chris Wood" w:date="2019-06-26T14:28:00Z">
        <w:r w:rsidR="00E423E8">
          <w:t>a generic methodology is used where the</w:t>
        </w:r>
      </w:ins>
      <w:ins w:id="153" w:author="Chris Wood" w:date="2019-06-24T14:38:00Z">
        <w:r w:rsidR="00A25928">
          <w:t xml:space="preserve"> </w:t>
        </w:r>
      </w:ins>
      <w:ins w:id="154" w:author="Chris Wood" w:date="2019-06-26T14:19:00Z">
        <w:r w:rsidR="00AD394D">
          <w:t>following applies:</w:t>
        </w:r>
      </w:ins>
    </w:p>
    <w:p w14:paraId="0B8FEEF7" w14:textId="1573C09B" w:rsidR="00EF0EE1" w:rsidRDefault="00AD394D" w:rsidP="00EF0EE1">
      <w:pPr>
        <w:pStyle w:val="CSDa"/>
        <w:numPr>
          <w:ilvl w:val="0"/>
          <w:numId w:val="0"/>
        </w:numPr>
        <w:ind w:left="1985" w:hanging="567"/>
        <w:rPr>
          <w:ins w:id="155" w:author="Chris Wood" w:date="2019-06-26T14:18:00Z"/>
        </w:rPr>
      </w:pPr>
      <w:ins w:id="156" w:author="Chris Wood" w:date="2019-06-26T14:18:00Z">
        <w:r>
          <w:t>(a</w:t>
        </w:r>
        <w:r w:rsidR="00EF0EE1">
          <w:t>)</w:t>
        </w:r>
        <w:r w:rsidR="00EF0EE1">
          <w:tab/>
        </w:r>
      </w:ins>
      <w:ins w:id="157" w:author="Chris Wood" w:date="2019-06-26T14:29:00Z">
        <w:r w:rsidR="00E423E8">
          <w:t>A</w:t>
        </w:r>
      </w:ins>
      <w:ins w:id="158" w:author="Chris Wood" w:date="2019-06-26T14:18:00Z">
        <w:r w:rsidR="00EF0EE1">
          <w:t xml:space="preserve"> Site has multiple connections to the Total System and the primary connection is at EHV but there is a subordinate connection that is not connected at</w:t>
        </w:r>
        <w:r>
          <w:t xml:space="preserve"> EHV, then a generic methodology</w:t>
        </w:r>
        <w:r w:rsidR="00EF0EE1">
          <w:t xml:space="preserve"> </w:t>
        </w:r>
        <w:r w:rsidR="00EF0EE1" w:rsidRPr="004D09AB">
          <w:rPr>
            <w:b/>
          </w:rPr>
          <w:t>MAY</w:t>
        </w:r>
        <w:r w:rsidR="00EF0EE1">
          <w:t xml:space="preserve"> be used for the subordinate connection (even if a Site specific LLF is used for the Site’s primary connection</w:t>
        </w:r>
      </w:ins>
      <w:ins w:id="159" w:author="Chris Wood" w:date="2019-06-26T14:20:00Z">
        <w:r>
          <w:t xml:space="preserve"> as per Principle 1</w:t>
        </w:r>
      </w:ins>
      <w:ins w:id="160" w:author="Chris Wood" w:date="2019-06-26T14:18:00Z">
        <w:r w:rsidR="00EF0EE1">
          <w:t xml:space="preserve">) </w:t>
        </w:r>
      </w:ins>
    </w:p>
    <w:p w14:paraId="4636F9BA" w14:textId="484FBA22" w:rsidR="00EF0EE1" w:rsidRDefault="00BD4969" w:rsidP="00175213">
      <w:pPr>
        <w:pStyle w:val="CSDa"/>
        <w:numPr>
          <w:ilvl w:val="0"/>
          <w:numId w:val="0"/>
        </w:numPr>
        <w:ind w:left="1985" w:hanging="567"/>
        <w:rPr>
          <w:ins w:id="161" w:author="Chris Wood" w:date="2019-06-26T14:18:00Z"/>
        </w:rPr>
      </w:pPr>
      <w:ins w:id="162" w:author="Chris Wood" w:date="2019-06-28T10:19:00Z">
        <w:r>
          <w:t xml:space="preserve"> </w:t>
        </w:r>
      </w:ins>
      <w:ins w:id="163" w:author="Chris Wood" w:date="2019-06-26T14:18:00Z">
        <w:r>
          <w:t>(b</w:t>
        </w:r>
        <w:r w:rsidR="00EF0EE1">
          <w:t>)</w:t>
        </w:r>
        <w:r w:rsidR="00EF0EE1">
          <w:tab/>
          <w:t>The connection has a capacity of</w:t>
        </w:r>
        <w:r w:rsidR="00AD394D">
          <w:t xml:space="preserve"> less than or equal to 1MVA</w:t>
        </w:r>
      </w:ins>
    </w:p>
    <w:bookmarkEnd w:id="142"/>
    <w:p w14:paraId="13E2EA8C" w14:textId="77777777" w:rsidR="00EF0EE1" w:rsidRDefault="00EF0EE1" w:rsidP="00175213">
      <w:pPr>
        <w:pStyle w:val="CSDa"/>
        <w:numPr>
          <w:ilvl w:val="0"/>
          <w:numId w:val="0"/>
        </w:numPr>
        <w:ind w:left="1985" w:hanging="567"/>
      </w:pPr>
    </w:p>
    <w:p w14:paraId="4A2A37B0" w14:textId="77777777" w:rsidR="001A2E42" w:rsidRDefault="00035356">
      <w:pPr>
        <w:tabs>
          <w:tab w:val="clear" w:pos="720"/>
          <w:tab w:val="clear" w:pos="1440"/>
          <w:tab w:val="clear" w:pos="2340"/>
          <w:tab w:val="clear" w:pos="3060"/>
          <w:tab w:val="left" w:pos="851"/>
        </w:tabs>
        <w:ind w:left="851" w:hanging="851"/>
        <w:rPr>
          <w:b/>
        </w:rPr>
      </w:pPr>
      <w:bookmarkStart w:id="164" w:name="_Toc226370128"/>
      <w:bookmarkStart w:id="165" w:name="_Toc293586076"/>
      <w:bookmarkStart w:id="166" w:name="_Toc327174032"/>
      <w:r>
        <w:rPr>
          <w:b/>
        </w:rPr>
        <w:t>3.2</w:t>
      </w:r>
      <w:r>
        <w:rPr>
          <w:b/>
        </w:rPr>
        <w:tab/>
        <w:t>Guidelines for the approval of LLF Values</w:t>
      </w:r>
      <w:bookmarkEnd w:id="164"/>
      <w:bookmarkEnd w:id="165"/>
      <w:bookmarkEnd w:id="166"/>
    </w:p>
    <w:p w14:paraId="50A73560" w14:textId="77777777" w:rsidR="001A2E42" w:rsidRDefault="00035356">
      <w:pPr>
        <w:pStyle w:val="CSDText"/>
      </w:pPr>
      <w:r>
        <w:t>The BSCCo will employ the following guidelines in its submission of LLFs to the Panel for approval:</w:t>
      </w:r>
    </w:p>
    <w:p w14:paraId="39B786EE" w14:textId="77777777" w:rsidR="001A2E42" w:rsidRDefault="00035356">
      <w:pPr>
        <w:pStyle w:val="CSDa"/>
        <w:numPr>
          <w:ilvl w:val="0"/>
          <w:numId w:val="0"/>
        </w:numPr>
        <w:ind w:left="1560" w:hanging="567"/>
      </w:pPr>
      <w:r>
        <w:t>(a)</w:t>
      </w:r>
      <w:r>
        <w:tab/>
        <w:t>The methodology employed by the LDSO has been approved;</w:t>
      </w:r>
    </w:p>
    <w:p w14:paraId="50C0373F" w14:textId="77777777" w:rsidR="001A2E42" w:rsidRDefault="00035356">
      <w:pPr>
        <w:pStyle w:val="CSDa"/>
        <w:numPr>
          <w:ilvl w:val="0"/>
          <w:numId w:val="0"/>
        </w:numPr>
        <w:ind w:left="1560" w:hanging="567"/>
      </w:pPr>
      <w:r>
        <w:t>(b)</w:t>
      </w:r>
      <w:r>
        <w:tab/>
        <w:t>The LLF values have been calculated in accordance with the approved methodology;</w:t>
      </w:r>
    </w:p>
    <w:p w14:paraId="79143D1B" w14:textId="77777777" w:rsidR="001A2E42" w:rsidRDefault="00035356">
      <w:pPr>
        <w:pStyle w:val="CSDa"/>
        <w:numPr>
          <w:ilvl w:val="0"/>
          <w:numId w:val="0"/>
        </w:numPr>
        <w:ind w:left="1560" w:hanging="567"/>
      </w:pPr>
      <w:r>
        <w:t>(c)</w:t>
      </w:r>
      <w:r>
        <w:tab/>
        <w:t>The LLF values have been audited and any outstanding non-compliance(s) have been resolved; and</w:t>
      </w:r>
    </w:p>
    <w:p w14:paraId="1879311E" w14:textId="77777777" w:rsidR="001A2E42" w:rsidRDefault="00035356">
      <w:pPr>
        <w:pStyle w:val="CSDa"/>
        <w:numPr>
          <w:ilvl w:val="0"/>
          <w:numId w:val="0"/>
        </w:numPr>
        <w:ind w:left="1560" w:hanging="567"/>
      </w:pPr>
      <w:r>
        <w:t>(d)</w:t>
      </w:r>
      <w:r>
        <w:tab/>
        <w:t>Where appropriate, default LLF values are provided in accordance with Section 3.3 below.</w:t>
      </w:r>
    </w:p>
    <w:p w14:paraId="7C5E0C8F" w14:textId="77777777" w:rsidR="001A2E42" w:rsidRDefault="00035356">
      <w:pPr>
        <w:pStyle w:val="CSDa"/>
        <w:numPr>
          <w:ilvl w:val="0"/>
          <w:numId w:val="0"/>
        </w:numPr>
      </w:pPr>
      <w:r>
        <w:t>LLF values that fail any part of the audit shall not be approved.</w:t>
      </w:r>
    </w:p>
    <w:p w14:paraId="3F14C0C9" w14:textId="77777777" w:rsidR="001A2E42" w:rsidRDefault="00035356">
      <w:pPr>
        <w:tabs>
          <w:tab w:val="clear" w:pos="720"/>
          <w:tab w:val="clear" w:pos="1440"/>
          <w:tab w:val="clear" w:pos="2340"/>
          <w:tab w:val="clear" w:pos="3060"/>
          <w:tab w:val="left" w:pos="851"/>
        </w:tabs>
        <w:ind w:left="851" w:hanging="851"/>
        <w:rPr>
          <w:b/>
        </w:rPr>
      </w:pPr>
      <w:bookmarkStart w:id="167" w:name="_Toc226370129"/>
      <w:bookmarkStart w:id="168" w:name="_Toc293586077"/>
      <w:bookmarkStart w:id="169" w:name="_Toc327174033"/>
      <w:r>
        <w:rPr>
          <w:b/>
        </w:rPr>
        <w:lastRenderedPageBreak/>
        <w:t>3.3</w:t>
      </w:r>
      <w:r>
        <w:rPr>
          <w:b/>
        </w:rPr>
        <w:tab/>
        <w:t>Use of Default Values</w:t>
      </w:r>
      <w:bookmarkEnd w:id="167"/>
      <w:bookmarkEnd w:id="168"/>
      <w:bookmarkEnd w:id="169"/>
    </w:p>
    <w:p w14:paraId="1A34BC28" w14:textId="77777777" w:rsidR="001A2E42" w:rsidRDefault="00035356">
      <w:pPr>
        <w:pStyle w:val="CSDText"/>
      </w:pPr>
      <w:r>
        <w:t>For all non-approved Site Specific LLFs and Generic LLFs default values shall be applied in the order of precedence below:</w:t>
      </w:r>
    </w:p>
    <w:p w14:paraId="74231BE7" w14:textId="77777777" w:rsidR="001A2E42" w:rsidRDefault="00035356">
      <w:pPr>
        <w:pStyle w:val="CSDa"/>
        <w:numPr>
          <w:ilvl w:val="0"/>
          <w:numId w:val="0"/>
        </w:numPr>
        <w:ind w:left="1418" w:hanging="567"/>
      </w:pPr>
      <w:r>
        <w:t>(a)</w:t>
      </w:r>
      <w:r>
        <w:tab/>
        <w:t>The values shall be the last approved LLFs;</w:t>
      </w:r>
    </w:p>
    <w:p w14:paraId="01F250CD" w14:textId="77777777" w:rsidR="001A2E42" w:rsidRDefault="00035356">
      <w:pPr>
        <w:pStyle w:val="CSDa"/>
        <w:numPr>
          <w:ilvl w:val="0"/>
          <w:numId w:val="0"/>
        </w:numPr>
        <w:ind w:left="1418" w:hanging="567"/>
      </w:pPr>
      <w:r>
        <w:t>(b)</w:t>
      </w:r>
      <w:r>
        <w:tab/>
        <w:t>Where there are no previously approved Site Specific LLFs, the default values shall be the approved Generic LLFC Group LLFs for the equivalent voltage level;</w:t>
      </w:r>
    </w:p>
    <w:p w14:paraId="481280E5" w14:textId="77777777" w:rsidR="001A2E42" w:rsidRDefault="00035356">
      <w:pPr>
        <w:pStyle w:val="CSDa"/>
        <w:numPr>
          <w:ilvl w:val="0"/>
          <w:numId w:val="0"/>
        </w:numPr>
        <w:ind w:left="1418" w:hanging="567"/>
      </w:pPr>
      <w:r>
        <w:t>(c)</w:t>
      </w:r>
      <w:r>
        <w:tab/>
        <w:t>Where there are no previously approved Generic LLFs, the default values shall be set to 1.000 (unity);</w:t>
      </w:r>
    </w:p>
    <w:p w14:paraId="08E7A26B" w14:textId="77777777" w:rsidR="001A2E42" w:rsidRDefault="00035356">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394EA974" w14:textId="77777777" w:rsidR="001A2E42" w:rsidRDefault="00035356">
      <w:pPr>
        <w:pStyle w:val="CSDa"/>
        <w:numPr>
          <w:ilvl w:val="0"/>
          <w:numId w:val="0"/>
        </w:numPr>
      </w:pPr>
      <w:r>
        <w:t>For existing Site Specific LLFs or a Generic LLFC Group the previously approved LLFs shall continue to apply until such time as the LDSO submits a new set of LLFs which are approved by the Panel, whereupon the new approved LLFs shall be applied on a prospective basis only.</w:t>
      </w:r>
    </w:p>
    <w:p w14:paraId="19C7A507" w14:textId="77777777" w:rsidR="001A2E42" w:rsidRDefault="00035356">
      <w:pPr>
        <w:pStyle w:val="CSDa"/>
        <w:numPr>
          <w:ilvl w:val="0"/>
          <w:numId w:val="0"/>
        </w:numPr>
      </w:pPr>
      <w:r>
        <w:t>The default LLFs are applied on the equivalent Seasonal Time of Day (SToD)</w:t>
      </w:r>
      <w:r>
        <w:rPr>
          <w:rStyle w:val="FootnoteReference"/>
        </w:rPr>
        <w:footnoteReference w:id="17"/>
      </w:r>
      <w:r>
        <w:t xml:space="preserve"> basis, for example, the previously approved LLFs for a ‘Night’ SToD period will be the default LLFs for a Night SToD period in the next year.</w:t>
      </w:r>
    </w:p>
    <w:p w14:paraId="1B12C7E0" w14:textId="77777777" w:rsidR="001A2E42" w:rsidRDefault="00035356">
      <w:pPr>
        <w:pStyle w:val="CSDa"/>
        <w:numPr>
          <w:ilvl w:val="0"/>
          <w:numId w:val="0"/>
        </w:numPr>
      </w:pPr>
      <w:r>
        <w:t>If, after attempting to apply the rules in (b) to (c), there is no data available from the corresponding Settlement Period in the previous year, a default LLF of 1.000 shall be applied.</w:t>
      </w:r>
    </w:p>
    <w:p w14:paraId="3A8A970B" w14:textId="77777777" w:rsidR="001A2E42" w:rsidRDefault="00035356">
      <w:pPr>
        <w:pStyle w:val="CSDa"/>
        <w:numPr>
          <w:ilvl w:val="0"/>
          <w:numId w:val="0"/>
        </w:numPr>
      </w:pPr>
      <w:r>
        <w:t>In each instance, the default LLFs shall only be replaced by approved LLFs notified in accordance with Section 2.3.21.</w:t>
      </w:r>
    </w:p>
    <w:p w14:paraId="71D16373" w14:textId="77777777" w:rsidR="001A2E42" w:rsidRDefault="00035356">
      <w:pPr>
        <w:tabs>
          <w:tab w:val="clear" w:pos="720"/>
          <w:tab w:val="clear" w:pos="1440"/>
          <w:tab w:val="clear" w:pos="2340"/>
          <w:tab w:val="clear" w:pos="3060"/>
          <w:tab w:val="left" w:pos="851"/>
        </w:tabs>
        <w:ind w:left="851" w:hanging="851"/>
        <w:rPr>
          <w:b/>
        </w:rPr>
      </w:pPr>
      <w:bookmarkStart w:id="170" w:name="_Toc226370130"/>
      <w:bookmarkStart w:id="171" w:name="_Toc293586078"/>
      <w:bookmarkStart w:id="172" w:name="_Toc327174034"/>
      <w:r>
        <w:rPr>
          <w:b/>
        </w:rPr>
        <w:t>3.4</w:t>
      </w:r>
      <w:r>
        <w:rPr>
          <w:b/>
        </w:rPr>
        <w:tab/>
        <w:t>Recalculation of LLFs</w:t>
      </w:r>
      <w:bookmarkEnd w:id="170"/>
      <w:bookmarkEnd w:id="171"/>
      <w:bookmarkEnd w:id="172"/>
    </w:p>
    <w:p w14:paraId="08E1268C" w14:textId="77777777" w:rsidR="001A2E42" w:rsidRDefault="00035356">
      <w:pPr>
        <w:pStyle w:val="CSDText"/>
      </w:pPr>
      <w:r>
        <w:t>The LDSO shall employ the following guidelines when recalculating LLFs:</w:t>
      </w:r>
    </w:p>
    <w:p w14:paraId="40906E66" w14:textId="77777777" w:rsidR="001A2E42" w:rsidRDefault="00035356">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7FE818F7" w14:textId="77777777" w:rsidR="001A2E42" w:rsidRDefault="00035356">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 and</w:t>
      </w:r>
    </w:p>
    <w:p w14:paraId="0612BABD" w14:textId="77777777" w:rsidR="001A2E42" w:rsidRDefault="00035356">
      <w:pPr>
        <w:pStyle w:val="CSDa"/>
        <w:numPr>
          <w:ilvl w:val="0"/>
          <w:numId w:val="0"/>
        </w:numPr>
        <w:ind w:left="1418" w:hanging="567"/>
      </w:pPr>
      <w:r>
        <w:t>(c)</w:t>
      </w:r>
      <w:r>
        <w:tab/>
        <w:t>New Site Specific LLFs (for new sites, or sites that have moved to Site Specific LLFs as a result of Principle 1) must be calculated for the first LLF submission following 20 April 2009.</w:t>
      </w:r>
    </w:p>
    <w:p w14:paraId="179293A5" w14:textId="77777777" w:rsidR="001A2E42" w:rsidRDefault="001A2E42">
      <w:pPr>
        <w:pStyle w:val="CSDa"/>
        <w:numPr>
          <w:ilvl w:val="0"/>
          <w:numId w:val="0"/>
        </w:numPr>
        <w:ind w:left="1418" w:hanging="567"/>
      </w:pPr>
    </w:p>
    <w:p w14:paraId="6D36D025" w14:textId="77777777" w:rsidR="001A2E42" w:rsidRDefault="00035356">
      <w:pPr>
        <w:pageBreakBefore/>
        <w:tabs>
          <w:tab w:val="clear" w:pos="720"/>
          <w:tab w:val="clear" w:pos="1440"/>
          <w:tab w:val="clear" w:pos="2340"/>
          <w:tab w:val="clear" w:pos="3060"/>
          <w:tab w:val="left" w:pos="851"/>
        </w:tabs>
        <w:ind w:left="851" w:hanging="851"/>
        <w:rPr>
          <w:b/>
        </w:rPr>
      </w:pPr>
      <w:bookmarkStart w:id="173" w:name="_Toc226370131"/>
      <w:bookmarkStart w:id="174" w:name="_Toc293586079"/>
      <w:bookmarkStart w:id="175" w:name="_Toc327174035"/>
      <w:r>
        <w:rPr>
          <w:b/>
        </w:rPr>
        <w:lastRenderedPageBreak/>
        <w:t>3.5</w:t>
      </w:r>
      <w:r>
        <w:rPr>
          <w:b/>
        </w:rPr>
        <w:tab/>
        <w:t>LLF Calculation Audit Scope</w:t>
      </w:r>
      <w:bookmarkEnd w:id="173"/>
      <w:bookmarkEnd w:id="174"/>
      <w:bookmarkEnd w:id="175"/>
    </w:p>
    <w:p w14:paraId="6ADC05EA" w14:textId="77777777" w:rsidR="001A2E42" w:rsidRDefault="00035356">
      <w:pPr>
        <w:pStyle w:val="CSDText"/>
      </w:pPr>
      <w:r>
        <w:t>The LLF Calculation audit</w:t>
      </w:r>
      <w:r>
        <w:rPr>
          <w:rStyle w:val="FootnoteReference"/>
        </w:rPr>
        <w:footnoteReference w:id="18"/>
      </w:r>
      <w:r>
        <w:t xml:space="preserve"> covers the checks outlined below:</w:t>
      </w:r>
    </w:p>
    <w:p w14:paraId="15DBC032" w14:textId="77777777" w:rsidR="001A2E42" w:rsidRDefault="00035356">
      <w:pPr>
        <w:pStyle w:val="CSDText"/>
        <w:tabs>
          <w:tab w:val="left" w:pos="1418"/>
        </w:tabs>
        <w:ind w:left="1418" w:hanging="567"/>
      </w:pPr>
      <w:r>
        <w:t>1.</w:t>
      </w:r>
      <w:r>
        <w:tab/>
        <w:t>Confirm all LLFs submitted have effective from dates of 1 April;</w:t>
      </w:r>
    </w:p>
    <w:p w14:paraId="2A68FE14" w14:textId="77777777" w:rsidR="001A2E42" w:rsidRDefault="00035356">
      <w:pPr>
        <w:pStyle w:val="CSDText"/>
        <w:tabs>
          <w:tab w:val="left" w:pos="1418"/>
        </w:tabs>
        <w:ind w:left="1418" w:hanging="567"/>
      </w:pPr>
      <w:r>
        <w:t>2.</w:t>
      </w:r>
      <w:r>
        <w:tab/>
        <w:t>Confirm that CVA and SVA LLFs were submitted by a Category X Signatory;</w:t>
      </w:r>
    </w:p>
    <w:p w14:paraId="18E81CC9" w14:textId="77777777" w:rsidR="001A2E42" w:rsidRDefault="00035356">
      <w:pPr>
        <w:pStyle w:val="CSDText"/>
        <w:tabs>
          <w:tab w:val="left" w:pos="1418"/>
        </w:tabs>
        <w:ind w:left="1418" w:hanging="567"/>
      </w:pPr>
      <w:r>
        <w:t>3.</w:t>
      </w:r>
      <w:r>
        <w:tab/>
        <w:t>Confirm all LLFs submitted are calculated to at least 3 decimal places and submitted to 3 decimal places (as per Principle 2);</w:t>
      </w:r>
    </w:p>
    <w:p w14:paraId="1BA5047E" w14:textId="77777777" w:rsidR="001A2E42" w:rsidRDefault="00035356">
      <w:pPr>
        <w:pStyle w:val="CSDText"/>
        <w:tabs>
          <w:tab w:val="left" w:pos="1418"/>
        </w:tabs>
        <w:ind w:left="1418" w:hanging="567"/>
      </w:pPr>
      <w:r>
        <w:t>4.</w:t>
      </w:r>
      <w:r>
        <w:tab/>
        <w:t>Confirm data files are in the correct formats:</w:t>
      </w:r>
    </w:p>
    <w:p w14:paraId="24AA1577" w14:textId="77777777" w:rsidR="001A2E42" w:rsidRDefault="00035356">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2C0638D8" w14:textId="77777777" w:rsidR="001A2E42" w:rsidRDefault="00035356">
      <w:pPr>
        <w:pStyle w:val="CSDa"/>
        <w:numPr>
          <w:ilvl w:val="0"/>
          <w:numId w:val="0"/>
        </w:numPr>
        <w:tabs>
          <w:tab w:val="left" w:pos="1985"/>
        </w:tabs>
        <w:ind w:left="1985" w:hanging="567"/>
      </w:pPr>
      <w:r>
        <w:t>(b)</w:t>
      </w:r>
      <w:r>
        <w:tab/>
        <w:t>For SVA LLFs, confirm that the D0265 file is in accordance with the format defined in the Data Transfer Catalogue (DTC) in Appendix 7.</w:t>
      </w:r>
    </w:p>
    <w:p w14:paraId="05BF7C4E" w14:textId="77777777" w:rsidR="001A2E42" w:rsidRDefault="00035356">
      <w:pPr>
        <w:pStyle w:val="CSDText"/>
        <w:tabs>
          <w:tab w:val="left" w:pos="1418"/>
        </w:tabs>
        <w:ind w:left="1418" w:hanging="567"/>
      </w:pPr>
      <w:r>
        <w:t>5.</w:t>
      </w:r>
      <w:r>
        <w:tab/>
        <w:t>Confirm that the number of Settlement Periods for each Settlement Date matches the number of LLFs submitted for that date;</w:t>
      </w:r>
    </w:p>
    <w:p w14:paraId="1E107AE7" w14:textId="77777777" w:rsidR="001A2E42" w:rsidRDefault="00035356">
      <w:pPr>
        <w:pStyle w:val="CSDText"/>
        <w:tabs>
          <w:tab w:val="left" w:pos="1418"/>
        </w:tabs>
        <w:ind w:left="1418" w:hanging="567"/>
      </w:pPr>
      <w:r>
        <w:t>6.</w:t>
      </w:r>
      <w:r>
        <w:tab/>
        <w:t>Confirm that all SVA LLFC IDs submitted are entered in MDD or an application has been made to do so and that LLFs have been submitted for all LLFCs contained in MDD;</w:t>
      </w:r>
    </w:p>
    <w:p w14:paraId="7947BD17" w14:textId="77777777" w:rsidR="001A2E42" w:rsidRDefault="00035356">
      <w:pPr>
        <w:pStyle w:val="CSDText"/>
        <w:tabs>
          <w:tab w:val="left" w:pos="1418"/>
        </w:tabs>
        <w:ind w:left="1418" w:hanging="567"/>
      </w:pPr>
      <w:r>
        <w:t>7.</w:t>
      </w:r>
      <w:r>
        <w:tab/>
        <w:t>Conduct a validation check, which will pick out</w:t>
      </w:r>
      <w:r>
        <w:rPr>
          <w:rStyle w:val="FootnoteReference"/>
        </w:rPr>
        <w:footnoteReference w:id="19"/>
      </w:r>
      <w:r>
        <w:t>:</w:t>
      </w:r>
    </w:p>
    <w:p w14:paraId="502E1F01" w14:textId="77777777" w:rsidR="001A2E42" w:rsidRDefault="00035356">
      <w:pPr>
        <w:pStyle w:val="CSDa"/>
        <w:numPr>
          <w:ilvl w:val="0"/>
          <w:numId w:val="0"/>
        </w:numPr>
        <w:ind w:left="2269" w:hanging="851"/>
      </w:pPr>
      <w:r>
        <w:t>(a)</w:t>
      </w:r>
      <w:r>
        <w:tab/>
        <w:t>All SVA LLFs which are &lt;0.750 or &gt;1.250.</w:t>
      </w:r>
    </w:p>
    <w:p w14:paraId="146848C0" w14:textId="77777777" w:rsidR="001A2E42" w:rsidRDefault="00035356">
      <w:pPr>
        <w:pStyle w:val="CSDa"/>
        <w:numPr>
          <w:ilvl w:val="0"/>
          <w:numId w:val="0"/>
        </w:numPr>
        <w:ind w:left="2269" w:hanging="851"/>
      </w:pPr>
      <w:r>
        <w:t>(b)</w:t>
      </w:r>
      <w:r>
        <w:tab/>
        <w:t>All CVA LLFs which are &lt;0.750 or &gt;1.250.</w:t>
      </w:r>
    </w:p>
    <w:p w14:paraId="7FBBA9FD" w14:textId="77777777" w:rsidR="001A2E42" w:rsidRDefault="00035356">
      <w:pPr>
        <w:pStyle w:val="CSDa"/>
        <w:numPr>
          <w:ilvl w:val="0"/>
          <w:numId w:val="0"/>
        </w:numPr>
        <w:ind w:left="2269" w:hanging="851"/>
      </w:pPr>
      <w:r>
        <w:t>(c)</w:t>
      </w:r>
      <w:r>
        <w:tab/>
        <w:t>All revised SVA LLFs which are outside a range specified as:</w:t>
      </w:r>
    </w:p>
    <w:p w14:paraId="5D75509C" w14:textId="77777777" w:rsidR="001A2E42" w:rsidRDefault="00035356">
      <w:pPr>
        <w:pStyle w:val="CSDa"/>
        <w:numPr>
          <w:ilvl w:val="0"/>
          <w:numId w:val="0"/>
        </w:numPr>
        <w:ind w:left="1418"/>
      </w:pPr>
      <w:r>
        <w:t>{last year’s LLF minus 20% of last year’s loss</w:t>
      </w:r>
      <w:bookmarkStart w:id="176" w:name="_Ref248802569"/>
      <w:r>
        <w:rPr>
          <w:rStyle w:val="FootnoteReference"/>
        </w:rPr>
        <w:footnoteReference w:id="20"/>
      </w:r>
      <w:bookmarkEnd w:id="176"/>
      <w:r>
        <w:t>} to {last year’s LLF plus 20% of last year’s loss};</w:t>
      </w:r>
    </w:p>
    <w:p w14:paraId="78A25AB1" w14:textId="77777777" w:rsidR="001A2E42" w:rsidRDefault="00035356">
      <w:pPr>
        <w:pStyle w:val="CSDa"/>
        <w:numPr>
          <w:ilvl w:val="0"/>
          <w:numId w:val="0"/>
        </w:numPr>
        <w:ind w:left="1985" w:hanging="1134"/>
      </w:pPr>
      <w:r>
        <w:t>Examples:</w:t>
      </w:r>
    </w:p>
    <w:p w14:paraId="077E3955" w14:textId="77777777" w:rsidR="001A2E42" w:rsidRDefault="00035356">
      <w:pPr>
        <w:pStyle w:val="CSDa"/>
        <w:numPr>
          <w:ilvl w:val="0"/>
          <w:numId w:val="0"/>
        </w:numPr>
        <w:ind w:left="2552" w:hanging="567"/>
      </w:pPr>
      <w:r>
        <w:t>(i)</w:t>
      </w:r>
      <w:r>
        <w:tab/>
        <w:t>if last year’s LLF was 1.050, the valid range for this year would be 1.040 – 1.060; and</w:t>
      </w:r>
    </w:p>
    <w:p w14:paraId="106A1D44" w14:textId="77777777" w:rsidR="001A2E42" w:rsidRDefault="00035356">
      <w:pPr>
        <w:pStyle w:val="CSDa"/>
        <w:numPr>
          <w:ilvl w:val="0"/>
          <w:numId w:val="0"/>
        </w:numPr>
        <w:tabs>
          <w:tab w:val="left" w:pos="2127"/>
        </w:tabs>
        <w:ind w:left="2552" w:hanging="567"/>
      </w:pPr>
      <w:r>
        <w:t>(ii)</w:t>
      </w:r>
      <w:r>
        <w:tab/>
        <w:t>if last year’s LLF was 0.950, the valid range for this year would be 0.940 – 0.960.</w:t>
      </w:r>
    </w:p>
    <w:p w14:paraId="51F173B2" w14:textId="77777777" w:rsidR="001A2E42" w:rsidRDefault="00035356">
      <w:pPr>
        <w:pStyle w:val="CSDa"/>
        <w:numPr>
          <w:ilvl w:val="0"/>
          <w:numId w:val="0"/>
        </w:numPr>
        <w:ind w:left="2269" w:hanging="851"/>
      </w:pPr>
      <w:r>
        <w:t>(d)</w:t>
      </w:r>
      <w:r>
        <w:tab/>
        <w:t>All revised CVA LLFs which are outside a range specified as:</w:t>
      </w:r>
    </w:p>
    <w:p w14:paraId="36F06422" w14:textId="77777777" w:rsidR="001A2E42" w:rsidRDefault="00035356">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Pr>
          <w:rStyle w:val="FootnoteReference"/>
        </w:rPr>
        <w:t>20</w:t>
      </w:r>
      <w:r>
        <w:fldChar w:fldCharType="end"/>
      </w:r>
      <w:r>
        <w:t>} to {last year’s LLF plus100% of last year’s loss};</w:t>
      </w:r>
    </w:p>
    <w:p w14:paraId="3F3E387B" w14:textId="77777777" w:rsidR="001A2E42" w:rsidRDefault="00035356">
      <w:pPr>
        <w:pStyle w:val="CSDa"/>
        <w:numPr>
          <w:ilvl w:val="0"/>
          <w:numId w:val="0"/>
        </w:numPr>
        <w:ind w:left="1418"/>
      </w:pPr>
      <w:r>
        <w:lastRenderedPageBreak/>
        <w:t>Examples:</w:t>
      </w:r>
    </w:p>
    <w:p w14:paraId="51098F23" w14:textId="77777777" w:rsidR="001A2E42" w:rsidRDefault="00035356">
      <w:pPr>
        <w:pStyle w:val="CSDa"/>
        <w:numPr>
          <w:ilvl w:val="0"/>
          <w:numId w:val="0"/>
        </w:numPr>
        <w:ind w:left="2694" w:hanging="567"/>
      </w:pPr>
      <w:r>
        <w:t>(i)</w:t>
      </w:r>
      <w:r>
        <w:tab/>
        <w:t>if last year’s LLF was 1.050, the valid range for this year would be 1.025 – 1.100; and</w:t>
      </w:r>
    </w:p>
    <w:p w14:paraId="76C5245A" w14:textId="77777777" w:rsidR="001A2E42" w:rsidRDefault="00035356">
      <w:pPr>
        <w:pStyle w:val="CSDa"/>
        <w:numPr>
          <w:ilvl w:val="0"/>
          <w:numId w:val="0"/>
        </w:numPr>
        <w:ind w:left="2694" w:hanging="567"/>
      </w:pPr>
      <w:r>
        <w:t>(ii)</w:t>
      </w:r>
      <w:r>
        <w:tab/>
        <w:t>if last year’s LLF was 0.950, the valid range for this year would be 0.900 – 0.975.</w:t>
      </w:r>
    </w:p>
    <w:p w14:paraId="04108D74" w14:textId="77777777" w:rsidR="001A2E42" w:rsidRDefault="00035356">
      <w:pPr>
        <w:pStyle w:val="CSDa"/>
        <w:numPr>
          <w:ilvl w:val="0"/>
          <w:numId w:val="0"/>
        </w:numPr>
        <w:ind w:left="2127" w:hanging="709"/>
      </w:pPr>
      <w:r>
        <w:t>(e)</w:t>
      </w:r>
      <w:r>
        <w:tab/>
        <w:t>All sites with new CVA or SVA Site Specific LLFs (that were not included in last year’s submission).</w:t>
      </w:r>
    </w:p>
    <w:p w14:paraId="0A0F5F41" w14:textId="77777777" w:rsidR="001A2E42" w:rsidRDefault="00035356">
      <w:pPr>
        <w:pStyle w:val="CSDa"/>
        <w:numPr>
          <w:ilvl w:val="0"/>
          <w:numId w:val="0"/>
        </w:numPr>
        <w:ind w:left="2127" w:hanging="709"/>
      </w:pPr>
      <w:r>
        <w:t>(f)</w:t>
      </w:r>
      <w:r>
        <w:tab/>
        <w:t>All site specific SVA or CVA LLFs for which a default calculation, or default replacement had been applied;</w:t>
      </w:r>
    </w:p>
    <w:p w14:paraId="0AC5F85D" w14:textId="77777777" w:rsidR="001A2E42" w:rsidRDefault="00035356">
      <w:pPr>
        <w:pStyle w:val="CSDa"/>
        <w:numPr>
          <w:ilvl w:val="0"/>
          <w:numId w:val="0"/>
        </w:numPr>
        <w:ind w:left="1418"/>
      </w:pPr>
      <w:r>
        <w:t>Examples:</w:t>
      </w:r>
    </w:p>
    <w:p w14:paraId="67D5C0A7" w14:textId="77777777" w:rsidR="001A2E42" w:rsidRDefault="00035356">
      <w:pPr>
        <w:pStyle w:val="CSDa"/>
        <w:numPr>
          <w:ilvl w:val="0"/>
          <w:numId w:val="0"/>
        </w:numPr>
        <w:ind w:left="2694" w:hanging="567"/>
      </w:pPr>
      <w:r>
        <w:t>(i)</w:t>
      </w:r>
      <w:r>
        <w:tab/>
        <w:t>if for a given SToD period/periods instead of Settlement consumption or generation data, a set energy threshold was applied (e.g. 200 kVA); or</w:t>
      </w:r>
    </w:p>
    <w:p w14:paraId="0E4CC1B4" w14:textId="77777777" w:rsidR="001A2E42" w:rsidRDefault="00035356">
      <w:pPr>
        <w:pStyle w:val="CSDa"/>
        <w:numPr>
          <w:ilvl w:val="0"/>
          <w:numId w:val="0"/>
        </w:numPr>
        <w:ind w:left="2694" w:hanging="567"/>
        <w:rPr>
          <w:szCs w:val="24"/>
        </w:rPr>
      </w:pPr>
      <w:r>
        <w:t>(ii)</w:t>
      </w:r>
      <w:r>
        <w:tab/>
        <w:t>if for a given SToD period/periods generic LLF values were applied.</w:t>
      </w:r>
    </w:p>
    <w:p w14:paraId="31AFD39C" w14:textId="77777777" w:rsidR="001A2E42" w:rsidRDefault="00035356">
      <w:pPr>
        <w:pStyle w:val="CSDText"/>
        <w:ind w:left="1418" w:hanging="698"/>
      </w:pPr>
      <w:r>
        <w:t>8.</w:t>
      </w:r>
      <w:r>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4155CA82" w14:textId="77777777" w:rsidR="001A2E42" w:rsidRDefault="001A2E42">
      <w:pPr>
        <w:pStyle w:val="CSDText"/>
        <w:tabs>
          <w:tab w:val="num" w:pos="3240"/>
        </w:tabs>
        <w:ind w:left="1418" w:hanging="698"/>
      </w:pPr>
    </w:p>
    <w:p w14:paraId="1346B7F8" w14:textId="77777777" w:rsidR="001A2E42" w:rsidRDefault="00035356">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835"/>
      </w:tblGrid>
      <w:tr w:rsidR="001A2E42" w14:paraId="4C2AD95D" w14:textId="77777777">
        <w:trPr>
          <w:cantSplit/>
          <w:tblHeader/>
        </w:trPr>
        <w:tc>
          <w:tcPr>
            <w:tcW w:w="0" w:type="auto"/>
            <w:tcMar>
              <w:top w:w="85" w:type="dxa"/>
              <w:left w:w="85" w:type="dxa"/>
              <w:bottom w:w="85" w:type="dxa"/>
              <w:right w:w="85" w:type="dxa"/>
            </w:tcMar>
          </w:tcPr>
          <w:p w14:paraId="1B0C574C" w14:textId="77777777" w:rsidR="001A2E42" w:rsidRDefault="00035356">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437DCCE9" w14:textId="77777777" w:rsidR="001A2E42" w:rsidRDefault="00035356">
            <w:pPr>
              <w:pStyle w:val="CSDText"/>
              <w:spacing w:after="0"/>
              <w:jc w:val="left"/>
              <w:rPr>
                <w:b/>
                <w:sz w:val="22"/>
              </w:rPr>
            </w:pPr>
            <w:r>
              <w:rPr>
                <w:b/>
                <w:sz w:val="22"/>
              </w:rPr>
              <w:t>Description of Requirement</w:t>
            </w:r>
          </w:p>
        </w:tc>
      </w:tr>
      <w:tr w:rsidR="001A2E42" w14:paraId="6F46BAC2" w14:textId="77777777">
        <w:trPr>
          <w:cantSplit/>
        </w:trPr>
        <w:tc>
          <w:tcPr>
            <w:tcW w:w="0" w:type="auto"/>
            <w:tcMar>
              <w:top w:w="85" w:type="dxa"/>
              <w:left w:w="85" w:type="dxa"/>
              <w:bottom w:w="85" w:type="dxa"/>
              <w:right w:w="85" w:type="dxa"/>
            </w:tcMar>
          </w:tcPr>
          <w:p w14:paraId="22E1B302" w14:textId="77777777" w:rsidR="001A2E42" w:rsidRDefault="00035356">
            <w:pPr>
              <w:pStyle w:val="CSDText"/>
              <w:spacing w:after="0"/>
              <w:jc w:val="left"/>
              <w:rPr>
                <w:sz w:val="22"/>
              </w:rPr>
            </w:pPr>
            <w:r>
              <w:rPr>
                <w:sz w:val="22"/>
              </w:rPr>
              <w:t>1</w:t>
            </w:r>
          </w:p>
        </w:tc>
        <w:tc>
          <w:tcPr>
            <w:tcW w:w="0" w:type="auto"/>
            <w:tcMar>
              <w:top w:w="85" w:type="dxa"/>
              <w:left w:w="85" w:type="dxa"/>
              <w:bottom w:w="85" w:type="dxa"/>
              <w:right w:w="85" w:type="dxa"/>
            </w:tcMar>
          </w:tcPr>
          <w:p w14:paraId="479D0E9F" w14:textId="77777777" w:rsidR="001A2E42" w:rsidRDefault="00035356">
            <w:pPr>
              <w:pStyle w:val="CSDText"/>
              <w:spacing w:after="0"/>
              <w:jc w:val="left"/>
              <w:rPr>
                <w:sz w:val="22"/>
              </w:rPr>
            </w:pPr>
            <w:r>
              <w:rPr>
                <w:sz w:val="22"/>
              </w:rPr>
              <w:t>The calculation details must be provided in a spreadsheet format (requirement 7 and 9 can be provided in additional attachments)</w:t>
            </w:r>
          </w:p>
        </w:tc>
      </w:tr>
      <w:tr w:rsidR="001A2E42" w14:paraId="362065AF" w14:textId="77777777">
        <w:trPr>
          <w:cantSplit/>
        </w:trPr>
        <w:tc>
          <w:tcPr>
            <w:tcW w:w="0" w:type="auto"/>
            <w:tcMar>
              <w:top w:w="85" w:type="dxa"/>
              <w:left w:w="85" w:type="dxa"/>
              <w:bottom w:w="85" w:type="dxa"/>
              <w:right w:w="85" w:type="dxa"/>
            </w:tcMar>
          </w:tcPr>
          <w:p w14:paraId="07778BE2" w14:textId="77777777" w:rsidR="001A2E42" w:rsidRDefault="00035356">
            <w:pPr>
              <w:pStyle w:val="CSDText"/>
              <w:spacing w:after="0"/>
              <w:jc w:val="left"/>
              <w:rPr>
                <w:sz w:val="22"/>
              </w:rPr>
            </w:pPr>
            <w:r>
              <w:rPr>
                <w:sz w:val="22"/>
              </w:rPr>
              <w:t>2</w:t>
            </w:r>
          </w:p>
        </w:tc>
        <w:tc>
          <w:tcPr>
            <w:tcW w:w="0" w:type="auto"/>
            <w:tcMar>
              <w:top w:w="85" w:type="dxa"/>
              <w:left w:w="85" w:type="dxa"/>
              <w:bottom w:w="85" w:type="dxa"/>
              <w:right w:w="85" w:type="dxa"/>
            </w:tcMar>
          </w:tcPr>
          <w:p w14:paraId="103E03B1" w14:textId="77777777" w:rsidR="001A2E42" w:rsidRDefault="00035356">
            <w:pPr>
              <w:pStyle w:val="CSDText"/>
              <w:spacing w:after="0"/>
              <w:jc w:val="left"/>
              <w:rPr>
                <w:sz w:val="22"/>
              </w:rPr>
            </w:pPr>
            <w:r>
              <w:rPr>
                <w:sz w:val="22"/>
              </w:rPr>
              <w:t>Show the year of data being used to calculate the Line Loss Factor</w:t>
            </w:r>
          </w:p>
        </w:tc>
      </w:tr>
      <w:tr w:rsidR="001A2E42" w14:paraId="241AB010" w14:textId="77777777">
        <w:trPr>
          <w:cantSplit/>
        </w:trPr>
        <w:tc>
          <w:tcPr>
            <w:tcW w:w="0" w:type="auto"/>
            <w:tcMar>
              <w:top w:w="85" w:type="dxa"/>
              <w:left w:w="85" w:type="dxa"/>
              <w:bottom w:w="85" w:type="dxa"/>
              <w:right w:w="85" w:type="dxa"/>
            </w:tcMar>
          </w:tcPr>
          <w:p w14:paraId="13E9AFE3" w14:textId="77777777" w:rsidR="001A2E42" w:rsidRDefault="00035356">
            <w:pPr>
              <w:pStyle w:val="CSDText"/>
              <w:spacing w:after="0"/>
              <w:jc w:val="left"/>
              <w:rPr>
                <w:sz w:val="22"/>
              </w:rPr>
            </w:pPr>
            <w:r>
              <w:rPr>
                <w:sz w:val="22"/>
              </w:rPr>
              <w:t>3</w:t>
            </w:r>
          </w:p>
        </w:tc>
        <w:tc>
          <w:tcPr>
            <w:tcW w:w="0" w:type="auto"/>
            <w:tcMar>
              <w:top w:w="85" w:type="dxa"/>
              <w:left w:w="85" w:type="dxa"/>
              <w:bottom w:w="85" w:type="dxa"/>
              <w:right w:w="85" w:type="dxa"/>
            </w:tcMar>
          </w:tcPr>
          <w:p w14:paraId="070D4B9E" w14:textId="77777777" w:rsidR="001A2E42" w:rsidRDefault="00035356">
            <w:pPr>
              <w:pStyle w:val="CSDText"/>
              <w:spacing w:after="0"/>
              <w:jc w:val="left"/>
              <w:rPr>
                <w:sz w:val="22"/>
              </w:rPr>
            </w:pPr>
            <w:r>
              <w:rPr>
                <w:sz w:val="22"/>
              </w:rPr>
              <w:t>Show that the Line Loss Factor calculation takes into account both variable losses and fixed losses</w:t>
            </w:r>
          </w:p>
        </w:tc>
      </w:tr>
      <w:tr w:rsidR="001A2E42" w14:paraId="659D06C5" w14:textId="77777777">
        <w:trPr>
          <w:cantSplit/>
        </w:trPr>
        <w:tc>
          <w:tcPr>
            <w:tcW w:w="0" w:type="auto"/>
            <w:tcMar>
              <w:top w:w="85" w:type="dxa"/>
              <w:left w:w="85" w:type="dxa"/>
              <w:bottom w:w="85" w:type="dxa"/>
              <w:right w:w="85" w:type="dxa"/>
            </w:tcMar>
          </w:tcPr>
          <w:p w14:paraId="2EE10A1D" w14:textId="77777777" w:rsidR="001A2E42" w:rsidRDefault="00035356">
            <w:pPr>
              <w:pStyle w:val="CSDText"/>
              <w:spacing w:after="0"/>
              <w:jc w:val="left"/>
              <w:rPr>
                <w:sz w:val="22"/>
              </w:rPr>
            </w:pPr>
            <w:r>
              <w:rPr>
                <w:sz w:val="22"/>
              </w:rPr>
              <w:t>4</w:t>
            </w:r>
          </w:p>
        </w:tc>
        <w:tc>
          <w:tcPr>
            <w:tcW w:w="0" w:type="auto"/>
            <w:tcMar>
              <w:top w:w="85" w:type="dxa"/>
              <w:left w:w="85" w:type="dxa"/>
              <w:bottom w:w="85" w:type="dxa"/>
              <w:right w:w="85" w:type="dxa"/>
            </w:tcMar>
          </w:tcPr>
          <w:p w14:paraId="0A4DCC23" w14:textId="77777777" w:rsidR="001A2E42" w:rsidRDefault="00035356">
            <w:pPr>
              <w:pStyle w:val="CSDText"/>
              <w:spacing w:after="0"/>
              <w:jc w:val="left"/>
              <w:rPr>
                <w:sz w:val="22"/>
              </w:rPr>
            </w:pPr>
            <w:r>
              <w:rPr>
                <w:sz w:val="22"/>
              </w:rPr>
              <w:t>Show/confirm that the Line Loss Factor calculation takes into account Technical Losses only</w:t>
            </w:r>
          </w:p>
        </w:tc>
      </w:tr>
      <w:tr w:rsidR="001A2E42" w14:paraId="3D34C67C" w14:textId="77777777">
        <w:trPr>
          <w:cantSplit/>
        </w:trPr>
        <w:tc>
          <w:tcPr>
            <w:tcW w:w="0" w:type="auto"/>
            <w:tcMar>
              <w:top w:w="85" w:type="dxa"/>
              <w:left w:w="85" w:type="dxa"/>
              <w:bottom w:w="85" w:type="dxa"/>
              <w:right w:w="85" w:type="dxa"/>
            </w:tcMar>
          </w:tcPr>
          <w:p w14:paraId="5419AC46" w14:textId="77777777" w:rsidR="001A2E42" w:rsidRDefault="00035356">
            <w:pPr>
              <w:pStyle w:val="CSDText"/>
              <w:spacing w:after="0"/>
              <w:jc w:val="left"/>
              <w:rPr>
                <w:sz w:val="22"/>
              </w:rPr>
            </w:pPr>
            <w:r>
              <w:rPr>
                <w:sz w:val="22"/>
              </w:rPr>
              <w:t>5</w:t>
            </w:r>
          </w:p>
        </w:tc>
        <w:tc>
          <w:tcPr>
            <w:tcW w:w="0" w:type="auto"/>
            <w:tcMar>
              <w:top w:w="85" w:type="dxa"/>
              <w:left w:w="85" w:type="dxa"/>
              <w:bottom w:w="85" w:type="dxa"/>
              <w:right w:w="85" w:type="dxa"/>
            </w:tcMar>
          </w:tcPr>
          <w:p w14:paraId="77F2EB2B" w14:textId="77777777" w:rsidR="001A2E42" w:rsidRDefault="00035356">
            <w:pPr>
              <w:pStyle w:val="CSDText"/>
              <w:spacing w:after="0"/>
              <w:jc w:val="left"/>
              <w:rPr>
                <w:sz w:val="22"/>
              </w:rPr>
            </w:pPr>
            <w:r>
              <w:rPr>
                <w:sz w:val="22"/>
              </w:rPr>
              <w:t xml:space="preserve">Show that Line Loss Factor is calculated for the SToD as defined in the methodology statement </w:t>
            </w:r>
          </w:p>
        </w:tc>
      </w:tr>
      <w:tr w:rsidR="001A2E42" w14:paraId="746655A1" w14:textId="77777777">
        <w:trPr>
          <w:cantSplit/>
        </w:trPr>
        <w:tc>
          <w:tcPr>
            <w:tcW w:w="0" w:type="auto"/>
            <w:tcMar>
              <w:top w:w="85" w:type="dxa"/>
              <w:left w:w="85" w:type="dxa"/>
              <w:bottom w:w="85" w:type="dxa"/>
              <w:right w:w="85" w:type="dxa"/>
            </w:tcMar>
          </w:tcPr>
          <w:p w14:paraId="2CAF523F" w14:textId="77777777" w:rsidR="001A2E42" w:rsidRDefault="00035356">
            <w:pPr>
              <w:pStyle w:val="CSDText"/>
              <w:spacing w:after="0"/>
              <w:jc w:val="left"/>
              <w:rPr>
                <w:sz w:val="22"/>
              </w:rPr>
            </w:pPr>
            <w:r>
              <w:rPr>
                <w:sz w:val="22"/>
              </w:rPr>
              <w:t>6</w:t>
            </w:r>
          </w:p>
        </w:tc>
        <w:tc>
          <w:tcPr>
            <w:tcW w:w="0" w:type="auto"/>
            <w:tcMar>
              <w:top w:w="85" w:type="dxa"/>
              <w:left w:w="85" w:type="dxa"/>
              <w:bottom w:w="85" w:type="dxa"/>
              <w:right w:w="85" w:type="dxa"/>
            </w:tcMar>
          </w:tcPr>
          <w:p w14:paraId="5CF31480" w14:textId="77777777" w:rsidR="001A2E42" w:rsidRDefault="00035356">
            <w:pPr>
              <w:pStyle w:val="CSDText"/>
              <w:spacing w:after="0"/>
              <w:jc w:val="left"/>
              <w:rPr>
                <w:sz w:val="22"/>
              </w:rPr>
            </w:pPr>
            <w:r>
              <w:rPr>
                <w:sz w:val="22"/>
              </w:rPr>
              <w:t>Show the difference in network losses when the customer is connected and disconnected</w:t>
            </w:r>
          </w:p>
        </w:tc>
      </w:tr>
      <w:tr w:rsidR="001A2E42" w14:paraId="20824A30" w14:textId="77777777">
        <w:trPr>
          <w:cantSplit/>
        </w:trPr>
        <w:tc>
          <w:tcPr>
            <w:tcW w:w="0" w:type="auto"/>
            <w:tcMar>
              <w:top w:w="85" w:type="dxa"/>
              <w:left w:w="85" w:type="dxa"/>
              <w:bottom w:w="85" w:type="dxa"/>
              <w:right w:w="85" w:type="dxa"/>
            </w:tcMar>
          </w:tcPr>
          <w:p w14:paraId="14EFE73E" w14:textId="77777777" w:rsidR="001A2E42" w:rsidRDefault="00035356">
            <w:pPr>
              <w:pStyle w:val="CSDText"/>
              <w:spacing w:after="0"/>
              <w:jc w:val="left"/>
              <w:rPr>
                <w:sz w:val="22"/>
              </w:rPr>
            </w:pPr>
            <w:r>
              <w:rPr>
                <w:sz w:val="22"/>
              </w:rPr>
              <w:t>7</w:t>
            </w:r>
          </w:p>
        </w:tc>
        <w:tc>
          <w:tcPr>
            <w:tcW w:w="0" w:type="auto"/>
            <w:tcMar>
              <w:top w:w="85" w:type="dxa"/>
              <w:left w:w="85" w:type="dxa"/>
              <w:bottom w:w="85" w:type="dxa"/>
              <w:right w:w="85" w:type="dxa"/>
            </w:tcMar>
          </w:tcPr>
          <w:p w14:paraId="528702C6" w14:textId="77777777" w:rsidR="001A2E42" w:rsidRDefault="00035356">
            <w:pPr>
              <w:pStyle w:val="CSDText"/>
              <w:spacing w:after="0"/>
              <w:jc w:val="left"/>
              <w:rPr>
                <w:sz w:val="22"/>
              </w:rPr>
            </w:pPr>
            <w:r>
              <w:rPr>
                <w:sz w:val="22"/>
              </w:rPr>
              <w:t>Provide screenshot/raw data to support requirement 6</w:t>
            </w:r>
          </w:p>
        </w:tc>
      </w:tr>
      <w:tr w:rsidR="001A2E42" w14:paraId="5058EEA2" w14:textId="77777777">
        <w:trPr>
          <w:cantSplit/>
        </w:trPr>
        <w:tc>
          <w:tcPr>
            <w:tcW w:w="0" w:type="auto"/>
            <w:tcMar>
              <w:top w:w="85" w:type="dxa"/>
              <w:left w:w="85" w:type="dxa"/>
              <w:bottom w:w="85" w:type="dxa"/>
              <w:right w:w="85" w:type="dxa"/>
            </w:tcMar>
          </w:tcPr>
          <w:p w14:paraId="4164C843" w14:textId="77777777" w:rsidR="001A2E42" w:rsidRDefault="00035356">
            <w:pPr>
              <w:pStyle w:val="CSDText"/>
              <w:spacing w:after="0"/>
              <w:jc w:val="left"/>
              <w:rPr>
                <w:sz w:val="22"/>
              </w:rPr>
            </w:pPr>
            <w:r>
              <w:rPr>
                <w:sz w:val="22"/>
              </w:rPr>
              <w:t>8</w:t>
            </w:r>
          </w:p>
        </w:tc>
        <w:tc>
          <w:tcPr>
            <w:tcW w:w="0" w:type="auto"/>
            <w:tcMar>
              <w:top w:w="85" w:type="dxa"/>
              <w:left w:w="85" w:type="dxa"/>
              <w:bottom w:w="85" w:type="dxa"/>
              <w:right w:w="85" w:type="dxa"/>
            </w:tcMar>
          </w:tcPr>
          <w:p w14:paraId="52638E5A" w14:textId="77777777" w:rsidR="001A2E42" w:rsidRDefault="00035356">
            <w:pPr>
              <w:pStyle w:val="CSDText"/>
              <w:spacing w:after="0"/>
              <w:jc w:val="left"/>
              <w:rPr>
                <w:sz w:val="22"/>
              </w:rPr>
            </w:pPr>
            <w:r>
              <w:rPr>
                <w:sz w:val="22"/>
              </w:rPr>
              <w:t>Show the customer's load data that is being used to calculate the Line Loss Factor</w:t>
            </w:r>
          </w:p>
        </w:tc>
      </w:tr>
      <w:tr w:rsidR="001A2E42" w14:paraId="1DF8A808" w14:textId="77777777">
        <w:trPr>
          <w:cantSplit/>
        </w:trPr>
        <w:tc>
          <w:tcPr>
            <w:tcW w:w="0" w:type="auto"/>
            <w:tcMar>
              <w:top w:w="85" w:type="dxa"/>
              <w:left w:w="85" w:type="dxa"/>
              <w:bottom w:w="85" w:type="dxa"/>
              <w:right w:w="85" w:type="dxa"/>
            </w:tcMar>
          </w:tcPr>
          <w:p w14:paraId="7EC791D1" w14:textId="77777777" w:rsidR="001A2E42" w:rsidRDefault="00035356">
            <w:pPr>
              <w:pStyle w:val="CSDText"/>
              <w:spacing w:after="0"/>
              <w:jc w:val="left"/>
              <w:rPr>
                <w:sz w:val="22"/>
              </w:rPr>
            </w:pPr>
            <w:r>
              <w:rPr>
                <w:sz w:val="22"/>
              </w:rPr>
              <w:t>9</w:t>
            </w:r>
          </w:p>
        </w:tc>
        <w:tc>
          <w:tcPr>
            <w:tcW w:w="0" w:type="auto"/>
            <w:tcMar>
              <w:top w:w="85" w:type="dxa"/>
              <w:left w:w="85" w:type="dxa"/>
              <w:bottom w:w="85" w:type="dxa"/>
              <w:right w:w="85" w:type="dxa"/>
            </w:tcMar>
          </w:tcPr>
          <w:p w14:paraId="4931FE61" w14:textId="77777777" w:rsidR="001A2E42" w:rsidRDefault="00035356">
            <w:pPr>
              <w:pStyle w:val="CSDText"/>
              <w:spacing w:after="0"/>
              <w:jc w:val="left"/>
              <w:rPr>
                <w:sz w:val="22"/>
              </w:rPr>
            </w:pPr>
            <w:r>
              <w:rPr>
                <w:sz w:val="22"/>
              </w:rPr>
              <w:t xml:space="preserve">Show the customer's line diagram and label the connection voltage for the customer </w:t>
            </w:r>
          </w:p>
        </w:tc>
      </w:tr>
      <w:tr w:rsidR="001A2E42" w14:paraId="4D6FC627" w14:textId="77777777">
        <w:trPr>
          <w:cantSplit/>
        </w:trPr>
        <w:tc>
          <w:tcPr>
            <w:tcW w:w="0" w:type="auto"/>
            <w:tcMar>
              <w:top w:w="85" w:type="dxa"/>
              <w:left w:w="85" w:type="dxa"/>
              <w:bottom w:w="85" w:type="dxa"/>
              <w:right w:w="85" w:type="dxa"/>
            </w:tcMar>
          </w:tcPr>
          <w:p w14:paraId="6752F7BF" w14:textId="77777777" w:rsidR="001A2E42" w:rsidRDefault="00035356">
            <w:pPr>
              <w:pStyle w:val="CSDText"/>
              <w:spacing w:after="0"/>
              <w:jc w:val="left"/>
              <w:rPr>
                <w:sz w:val="22"/>
              </w:rPr>
            </w:pPr>
            <w:r>
              <w:rPr>
                <w:sz w:val="22"/>
              </w:rPr>
              <w:t>10</w:t>
            </w:r>
          </w:p>
        </w:tc>
        <w:tc>
          <w:tcPr>
            <w:tcW w:w="0" w:type="auto"/>
            <w:tcMar>
              <w:top w:w="85" w:type="dxa"/>
              <w:left w:w="85" w:type="dxa"/>
              <w:bottom w:w="85" w:type="dxa"/>
              <w:right w:w="85" w:type="dxa"/>
            </w:tcMar>
          </w:tcPr>
          <w:p w14:paraId="74F7471B" w14:textId="77777777" w:rsidR="001A2E42" w:rsidRDefault="00035356">
            <w:pPr>
              <w:pStyle w:val="CSDText"/>
              <w:spacing w:after="0"/>
              <w:jc w:val="left"/>
              <w:rPr>
                <w:sz w:val="22"/>
              </w:rPr>
            </w:pPr>
            <w:r>
              <w:rPr>
                <w:sz w:val="22"/>
              </w:rPr>
              <w:t>Check the calculated Line Loss Factor values against previously approved values (within acceptable tolerance level)</w:t>
            </w:r>
          </w:p>
        </w:tc>
      </w:tr>
      <w:tr w:rsidR="001A2E42" w14:paraId="0B4A1CD2" w14:textId="77777777">
        <w:trPr>
          <w:cantSplit/>
        </w:trPr>
        <w:tc>
          <w:tcPr>
            <w:tcW w:w="0" w:type="auto"/>
            <w:tcMar>
              <w:top w:w="85" w:type="dxa"/>
              <w:left w:w="85" w:type="dxa"/>
              <w:bottom w:w="85" w:type="dxa"/>
              <w:right w:w="85" w:type="dxa"/>
            </w:tcMar>
          </w:tcPr>
          <w:p w14:paraId="54119D02" w14:textId="77777777" w:rsidR="001A2E42" w:rsidRDefault="00035356">
            <w:pPr>
              <w:pStyle w:val="CSDText"/>
              <w:spacing w:after="0"/>
              <w:jc w:val="left"/>
              <w:rPr>
                <w:sz w:val="22"/>
              </w:rPr>
            </w:pPr>
            <w:r>
              <w:rPr>
                <w:sz w:val="22"/>
              </w:rPr>
              <w:t>11</w:t>
            </w:r>
          </w:p>
        </w:tc>
        <w:tc>
          <w:tcPr>
            <w:tcW w:w="0" w:type="auto"/>
            <w:tcMar>
              <w:top w:w="85" w:type="dxa"/>
              <w:left w:w="85" w:type="dxa"/>
              <w:bottom w:w="85" w:type="dxa"/>
              <w:right w:w="85" w:type="dxa"/>
            </w:tcMar>
          </w:tcPr>
          <w:p w14:paraId="42C14392" w14:textId="77777777" w:rsidR="001A2E42" w:rsidRDefault="00035356">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35406388" w14:textId="77777777" w:rsidR="001A2E42" w:rsidRDefault="001A2E42">
      <w:pPr>
        <w:pStyle w:val="CSDText"/>
        <w:tabs>
          <w:tab w:val="num" w:pos="3240"/>
        </w:tabs>
      </w:pPr>
    </w:p>
    <w:p w14:paraId="02371793" w14:textId="77777777" w:rsidR="001A2E42" w:rsidRDefault="00035356">
      <w:pPr>
        <w:pStyle w:val="CSDText"/>
        <w:tabs>
          <w:tab w:val="num" w:pos="3240"/>
        </w:tabs>
        <w:ind w:left="1418" w:hanging="709"/>
      </w:pPr>
      <w:r>
        <w:t>9.</w:t>
      </w:r>
      <w:r>
        <w:tab/>
        <w:t>Check a representative sample of Metering Systems to confirm that the correct LLFC has been applied. This check may be performed at the LDSO’s offices.  For clarity, this check will look at the application of an LLFC to Metering Systems during the last year.</w:t>
      </w:r>
      <w:bookmarkStart w:id="177" w:name="_Toc217369981"/>
      <w:bookmarkStart w:id="178" w:name="_Toc217370050"/>
      <w:bookmarkStart w:id="179" w:name="_Toc217370188"/>
      <w:bookmarkStart w:id="180" w:name="_Toc217370258"/>
      <w:bookmarkStart w:id="181" w:name="_Toc217381470"/>
      <w:bookmarkStart w:id="182" w:name="_Toc217787504"/>
      <w:bookmarkStart w:id="183" w:name="_Toc217814803"/>
      <w:bookmarkStart w:id="184" w:name="_Toc217369987"/>
      <w:bookmarkStart w:id="185" w:name="_Toc217370056"/>
      <w:bookmarkStart w:id="186" w:name="_Toc217370194"/>
      <w:bookmarkStart w:id="187" w:name="_Toc217370264"/>
      <w:bookmarkStart w:id="188" w:name="_Toc217381476"/>
      <w:bookmarkStart w:id="189" w:name="_Toc217787510"/>
      <w:bookmarkEnd w:id="177"/>
      <w:bookmarkEnd w:id="178"/>
      <w:bookmarkEnd w:id="179"/>
      <w:bookmarkEnd w:id="180"/>
      <w:bookmarkEnd w:id="181"/>
      <w:bookmarkEnd w:id="182"/>
      <w:bookmarkEnd w:id="183"/>
      <w:bookmarkEnd w:id="184"/>
      <w:bookmarkEnd w:id="185"/>
      <w:bookmarkEnd w:id="186"/>
      <w:bookmarkEnd w:id="187"/>
      <w:bookmarkEnd w:id="188"/>
      <w:bookmarkEnd w:id="189"/>
    </w:p>
    <w:p w14:paraId="16901A9A" w14:textId="77777777" w:rsidR="001A2E42" w:rsidRDefault="001A2E42">
      <w:pPr>
        <w:pStyle w:val="CSDText"/>
        <w:tabs>
          <w:tab w:val="num" w:pos="3240"/>
        </w:tabs>
        <w:ind w:left="1418" w:hanging="709"/>
      </w:pPr>
    </w:p>
    <w:p w14:paraId="31594244" w14:textId="77777777" w:rsidR="001A2E42" w:rsidRDefault="00035356">
      <w:pPr>
        <w:pageBreakBefore/>
        <w:tabs>
          <w:tab w:val="clear" w:pos="720"/>
          <w:tab w:val="clear" w:pos="1440"/>
          <w:tab w:val="clear" w:pos="2340"/>
          <w:tab w:val="clear" w:pos="3060"/>
        </w:tabs>
        <w:spacing w:after="240"/>
        <w:ind w:left="851" w:hanging="851"/>
        <w:outlineLvl w:val="1"/>
        <w:rPr>
          <w:b/>
        </w:rPr>
      </w:pPr>
      <w:bookmarkStart w:id="190" w:name="_Toc222634523"/>
      <w:bookmarkStart w:id="191" w:name="_Toc222634561"/>
      <w:bookmarkStart w:id="192" w:name="_Toc222634843"/>
      <w:bookmarkStart w:id="193" w:name="_Toc222635186"/>
      <w:bookmarkStart w:id="194" w:name="_Toc222635187"/>
      <w:bookmarkStart w:id="195" w:name="_Toc226370133"/>
      <w:bookmarkStart w:id="196" w:name="_Toc293586080"/>
      <w:bookmarkStart w:id="197" w:name="_Toc327174036"/>
      <w:bookmarkStart w:id="198" w:name="_Toc495473434"/>
      <w:bookmarkStart w:id="199" w:name="_Toc498941894"/>
      <w:bookmarkStart w:id="200" w:name="_Toc502917840"/>
      <w:bookmarkEnd w:id="190"/>
      <w:bookmarkEnd w:id="191"/>
      <w:bookmarkEnd w:id="192"/>
      <w:bookmarkEnd w:id="193"/>
      <w:bookmarkEnd w:id="194"/>
      <w:r>
        <w:rPr>
          <w:b/>
        </w:rPr>
        <w:lastRenderedPageBreak/>
        <w:t>3.6</w:t>
      </w:r>
      <w:r>
        <w:rPr>
          <w:b/>
        </w:rPr>
        <w:tab/>
        <w:t>Appendices</w:t>
      </w:r>
      <w:bookmarkEnd w:id="195"/>
      <w:bookmarkEnd w:id="196"/>
      <w:bookmarkEnd w:id="197"/>
      <w:bookmarkEnd w:id="198"/>
      <w:bookmarkEnd w:id="199"/>
      <w:bookmarkEnd w:id="200"/>
    </w:p>
    <w:p w14:paraId="484FFDA6" w14:textId="77777777" w:rsidR="001A2E42" w:rsidRDefault="00035356">
      <w:pPr>
        <w:pStyle w:val="CSD11"/>
        <w:numPr>
          <w:ilvl w:val="0"/>
          <w:numId w:val="0"/>
        </w:numPr>
        <w:outlineLvl w:val="9"/>
      </w:pPr>
      <w:bookmarkStart w:id="201" w:name="_Toc226370134"/>
      <w:bookmarkStart w:id="202" w:name="_Toc293586081"/>
      <w:bookmarkStart w:id="203" w:name="_Toc327174037"/>
      <w:r>
        <w:t>Methodology Self Assessment Documents</w:t>
      </w:r>
      <w:bookmarkEnd w:id="201"/>
      <w:bookmarkEnd w:id="202"/>
      <w:bookmarkEnd w:id="203"/>
    </w:p>
    <w:p w14:paraId="3FC2A611" w14:textId="77777777" w:rsidR="001A2E42" w:rsidRDefault="00035356">
      <w:pPr>
        <w:pStyle w:val="CSDText"/>
        <w:spacing w:after="120"/>
      </w:pPr>
      <w:r>
        <w:rPr>
          <w:b/>
        </w:rPr>
        <w:t>Appendix 1:</w:t>
      </w:r>
      <w:r>
        <w:t xml:space="preserve"> Methodology Self-Assessment Document (MSAD) for Host LDSOs and Embedded LDSOs that do not Mirror.</w:t>
      </w:r>
    </w:p>
    <w:p w14:paraId="2969AF12" w14:textId="77777777" w:rsidR="001A2E42" w:rsidRDefault="00035356">
      <w:pPr>
        <w:pStyle w:val="CSDText"/>
        <w:spacing w:after="120"/>
      </w:pPr>
      <w:r>
        <w:rPr>
          <w:b/>
        </w:rPr>
        <w:t>Appendix 2</w:t>
      </w:r>
      <w:r>
        <w:t>: Methodology Self-Assessment Document (MSAD) for Embedded LDSOs that Mirror.</w:t>
      </w:r>
    </w:p>
    <w:p w14:paraId="566E17A9" w14:textId="77777777" w:rsidR="001A2E42" w:rsidRDefault="001A2E42">
      <w:pPr>
        <w:pStyle w:val="CSDText"/>
        <w:spacing w:after="120"/>
      </w:pPr>
    </w:p>
    <w:p w14:paraId="588E8B3B" w14:textId="77777777" w:rsidR="001A2E42" w:rsidRDefault="00035356">
      <w:pPr>
        <w:pStyle w:val="CSD11"/>
        <w:numPr>
          <w:ilvl w:val="0"/>
          <w:numId w:val="0"/>
        </w:numPr>
        <w:outlineLvl w:val="9"/>
      </w:pPr>
      <w:bookmarkStart w:id="204" w:name="_Toc226370135"/>
      <w:bookmarkStart w:id="205" w:name="_Toc293586082"/>
      <w:bookmarkStart w:id="206" w:name="_Toc327174038"/>
      <w:r>
        <w:t>Calculation Self Assessment Documents</w:t>
      </w:r>
      <w:bookmarkEnd w:id="204"/>
      <w:bookmarkEnd w:id="205"/>
      <w:bookmarkEnd w:id="206"/>
    </w:p>
    <w:p w14:paraId="6F80324B" w14:textId="77777777" w:rsidR="001A2E42" w:rsidRDefault="00035356">
      <w:pPr>
        <w:pStyle w:val="CSDText"/>
        <w:spacing w:after="120"/>
      </w:pPr>
      <w:r>
        <w:rPr>
          <w:b/>
        </w:rPr>
        <w:t>Appendix 3</w:t>
      </w:r>
      <w:r>
        <w:t>: Calculation Self-Assessment Document (CSAD) for Host LDSOs and Embedded LDSOs that do not Mirror.</w:t>
      </w:r>
    </w:p>
    <w:p w14:paraId="24165B9D" w14:textId="77777777" w:rsidR="001A2E42" w:rsidRDefault="00035356">
      <w:pPr>
        <w:pStyle w:val="CSDText"/>
        <w:spacing w:after="120"/>
      </w:pPr>
      <w:r>
        <w:rPr>
          <w:b/>
        </w:rPr>
        <w:t>Appendix 4</w:t>
      </w:r>
      <w:r>
        <w:t>: Calculation Self-Assessment Document (CSAD) for Embedded LDSOs that Mirror.</w:t>
      </w:r>
    </w:p>
    <w:p w14:paraId="08C54CF6" w14:textId="77777777" w:rsidR="001A2E42" w:rsidRDefault="00035356">
      <w:pPr>
        <w:pStyle w:val="CSDText"/>
        <w:spacing w:after="120"/>
      </w:pPr>
      <w:r>
        <w:rPr>
          <w:b/>
        </w:rPr>
        <w:t>Appendix 5</w:t>
      </w:r>
      <w:r>
        <w:t>: Calculation Self-Assessment Document (CSAD) 2.1 and 2.2 Supporting Data for Host LDSOs and Embedded LDSOs that do not Mirror.</w:t>
      </w:r>
    </w:p>
    <w:p w14:paraId="14263251" w14:textId="77777777" w:rsidR="001A2E42" w:rsidRDefault="001A2E42">
      <w:pPr>
        <w:pStyle w:val="CSDText"/>
        <w:spacing w:after="120"/>
      </w:pPr>
    </w:p>
    <w:p w14:paraId="186502B4" w14:textId="77777777" w:rsidR="001A2E42" w:rsidRDefault="00035356">
      <w:pPr>
        <w:pStyle w:val="CSD11"/>
        <w:numPr>
          <w:ilvl w:val="0"/>
          <w:numId w:val="0"/>
        </w:numPr>
        <w:outlineLvl w:val="9"/>
      </w:pPr>
      <w:bookmarkStart w:id="207" w:name="_Toc226370136"/>
      <w:bookmarkStart w:id="208" w:name="_Toc293586083"/>
      <w:bookmarkStart w:id="209" w:name="_Toc327174039"/>
      <w:r>
        <w:t>LLF Submission forms</w:t>
      </w:r>
      <w:bookmarkEnd w:id="207"/>
      <w:bookmarkEnd w:id="208"/>
      <w:bookmarkEnd w:id="209"/>
    </w:p>
    <w:p w14:paraId="76256C7C" w14:textId="77777777" w:rsidR="001A2E42" w:rsidRDefault="00035356">
      <w:pPr>
        <w:pStyle w:val="CSDText"/>
        <w:spacing w:after="120"/>
      </w:pPr>
      <w:r>
        <w:rPr>
          <w:b/>
        </w:rPr>
        <w:t>Appendix 6</w:t>
      </w:r>
      <w:r>
        <w:t>: CVA Long and Short Format data files.</w:t>
      </w:r>
    </w:p>
    <w:p w14:paraId="14BFBAA0" w14:textId="77777777" w:rsidR="001A2E42" w:rsidRDefault="00035356">
      <w:pPr>
        <w:pStyle w:val="CSDText"/>
        <w:spacing w:after="120"/>
      </w:pPr>
      <w:r>
        <w:t>The CVA Long Format is essentially a file containing every Line Loss Factor (LLF) for every Settlement Period of every Settlement Day for the BSC Year. This is provided by the LDSO to BSCCo and the format of this data file is detailed in Appendix 6.</w:t>
      </w:r>
    </w:p>
    <w:p w14:paraId="1A673D0E" w14:textId="77777777" w:rsidR="001A2E42" w:rsidRDefault="00035356">
      <w:pPr>
        <w:pStyle w:val="CSDText"/>
        <w:spacing w:after="120"/>
      </w:pPr>
      <w:r>
        <w:rPr>
          <w:b/>
        </w:rPr>
        <w:t>Appendix 7</w:t>
      </w:r>
      <w:r>
        <w:t>: SVA Format data file (D0265) and SVA Short Format files.</w:t>
      </w:r>
    </w:p>
    <w:p w14:paraId="059E0D05" w14:textId="77777777" w:rsidR="001A2E42" w:rsidRDefault="00035356">
      <w:pPr>
        <w:pStyle w:val="CSDText"/>
        <w:spacing w:after="120"/>
      </w:pPr>
      <w:r>
        <w:t>This provides detail of line loss factors published by line loss factor class. This flow is sent from the Distributor to the Half Hourly Data Aggregator (HHDA), Supplier and the Supplier Volume Allocation Agent (SVAA). Further detail of this flow can be found in Appendix 7.</w:t>
      </w:r>
    </w:p>
    <w:p w14:paraId="1B661E82" w14:textId="77777777" w:rsidR="001A2E42" w:rsidRDefault="001A2E42">
      <w:pPr>
        <w:pStyle w:val="CSDText"/>
        <w:spacing w:after="120"/>
      </w:pPr>
    </w:p>
    <w:p w14:paraId="37AD22B7" w14:textId="77777777" w:rsidR="001A2E42" w:rsidRDefault="00035356">
      <w:pPr>
        <w:pStyle w:val="CSD11"/>
        <w:numPr>
          <w:ilvl w:val="0"/>
          <w:numId w:val="0"/>
        </w:numPr>
        <w:outlineLvl w:val="9"/>
      </w:pPr>
      <w:bookmarkStart w:id="210" w:name="_Toc226370137"/>
      <w:bookmarkStart w:id="211" w:name="_Toc293586084"/>
      <w:bookmarkStart w:id="212" w:name="_Toc327174040"/>
      <w:r>
        <w:t>SVA LLF Summary Report</w:t>
      </w:r>
      <w:bookmarkEnd w:id="210"/>
      <w:bookmarkEnd w:id="211"/>
      <w:bookmarkEnd w:id="212"/>
    </w:p>
    <w:p w14:paraId="081996E2" w14:textId="77777777" w:rsidR="001A2E42" w:rsidRDefault="00035356">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58BE0BC1" w14:textId="77777777" w:rsidR="001A2E42" w:rsidRDefault="00035356">
      <w:pPr>
        <w:tabs>
          <w:tab w:val="clear" w:pos="720"/>
          <w:tab w:val="clear" w:pos="1440"/>
          <w:tab w:val="clear" w:pos="2340"/>
          <w:tab w:val="clear" w:pos="3060"/>
        </w:tabs>
        <w:spacing w:after="120"/>
        <w:rPr>
          <w:sz w:val="24"/>
          <w:szCs w:val="24"/>
        </w:rPr>
      </w:pPr>
      <w:r>
        <w:rPr>
          <w:sz w:val="24"/>
          <w:szCs w:val="24"/>
        </w:rPr>
        <w:t>The Summary Report is a schedule of Line Loss Factors provided to the LDSO. This is produced by BSCCo as an output from the SVA data files that was supplied by the LDSO and published on the ELEXON portal. Further detail of can be found in Appendix 8.</w:t>
      </w:r>
    </w:p>
    <w:p w14:paraId="0DD5D909" w14:textId="77777777" w:rsidR="001A2E42" w:rsidRDefault="00035356">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5FF3F3A7" w14:textId="77777777" w:rsidR="001A2E42" w:rsidRDefault="00035356">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14:paraId="2CD72F27" w14:textId="77777777" w:rsidR="001A2E42" w:rsidRDefault="001A2E42">
      <w:pPr>
        <w:tabs>
          <w:tab w:val="clear" w:pos="720"/>
          <w:tab w:val="clear" w:pos="1440"/>
          <w:tab w:val="clear" w:pos="2340"/>
          <w:tab w:val="clear" w:pos="3060"/>
        </w:tabs>
        <w:spacing w:after="240"/>
        <w:rPr>
          <w:sz w:val="24"/>
          <w:szCs w:val="24"/>
        </w:rPr>
      </w:pPr>
    </w:p>
    <w:sectPr w:rsidR="001A2E42">
      <w:headerReference w:type="even" r:id="rId22"/>
      <w:headerReference w:type="default" r:id="rId23"/>
      <w:footerReference w:type="default" r:id="rId24"/>
      <w:headerReference w:type="first" r:id="rId2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4C04F" w14:textId="77777777" w:rsidR="00D011A3" w:rsidRDefault="00D011A3">
      <w:pPr>
        <w:spacing w:after="0"/>
      </w:pPr>
      <w:r>
        <w:separator/>
      </w:r>
    </w:p>
  </w:endnote>
  <w:endnote w:type="continuationSeparator" w:id="0">
    <w:p w14:paraId="73392CB3" w14:textId="77777777" w:rsidR="00D011A3" w:rsidRDefault="00D01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F4B4" w14:textId="77777777" w:rsidR="00B57446" w:rsidRDefault="00B574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F0C47" w14:textId="183978C1" w:rsidR="00D011A3" w:rsidRDefault="00D011A3">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F59F6">
      <w:rPr>
        <w:b/>
        <w:noProof/>
        <w:sz w:val="20"/>
      </w:rPr>
      <w:t>12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F59F6">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14:paraId="0EC6E387" w14:textId="77777777" w:rsidR="00D011A3" w:rsidRDefault="00D011A3">
    <w:pPr>
      <w:tabs>
        <w:tab w:val="clear" w:pos="720"/>
        <w:tab w:val="clear" w:pos="1440"/>
        <w:tab w:val="clear" w:pos="2340"/>
        <w:tab w:val="clear" w:pos="3060"/>
      </w:tabs>
      <w:spacing w:after="0"/>
      <w:jc w:val="center"/>
      <w:rPr>
        <w:b/>
        <w:sz w:val="20"/>
      </w:rPr>
    </w:pPr>
    <w:r>
      <w:rPr>
        <w:b/>
        <w:sz w:val="20"/>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648E9" w14:textId="77777777" w:rsidR="00B57446" w:rsidRDefault="00B574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DE0C5" w14:textId="0924558B" w:rsidR="00D011A3" w:rsidRDefault="00D011A3">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FF59F6">
      <w:rPr>
        <w:noProof/>
        <w:sz w:val="20"/>
        <w:szCs w:val="20"/>
      </w:rPr>
      <w:t>28</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FF59F6">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6CD49E6F" w14:textId="77777777" w:rsidR="00D011A3" w:rsidRDefault="00D011A3">
    <w:pPr>
      <w:pStyle w:val="CSDFooter"/>
      <w:tabs>
        <w:tab w:val="clear" w:pos="4536"/>
        <w:tab w:val="clear" w:pos="9072"/>
      </w:tabs>
      <w:jc w:val="center"/>
      <w:rPr>
        <w:sz w:val="20"/>
        <w:szCs w:val="20"/>
      </w:rPr>
    </w:pPr>
    <w:r>
      <w:rPr>
        <w:sz w:val="20"/>
        <w:szCs w:val="2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04E0B" w14:textId="446DB6FE" w:rsidR="00D011A3" w:rsidRDefault="00D011A3">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F59F6">
      <w:rPr>
        <w:b/>
        <w:noProof/>
        <w:sz w:val="20"/>
      </w:rPr>
      <w:t>30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F59F6">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14:paraId="75BEBCE2" w14:textId="77777777" w:rsidR="00D011A3" w:rsidRDefault="00D011A3">
    <w:pPr>
      <w:tabs>
        <w:tab w:val="clear" w:pos="720"/>
        <w:tab w:val="clear" w:pos="1440"/>
        <w:tab w:val="clear" w:pos="2340"/>
        <w:tab w:val="clear" w:pos="3060"/>
      </w:tabs>
      <w:spacing w:after="0"/>
      <w:jc w:val="center"/>
      <w:rPr>
        <w:b/>
        <w:sz w:val="20"/>
      </w:rPr>
    </w:pPr>
    <w:r>
      <w:rPr>
        <w:b/>
        <w:sz w:val="2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5F580" w14:textId="77777777" w:rsidR="00D011A3" w:rsidRDefault="00D011A3">
      <w:pPr>
        <w:spacing w:after="0"/>
        <w:rPr>
          <w:sz w:val="20"/>
        </w:rPr>
      </w:pPr>
      <w:r>
        <w:rPr>
          <w:sz w:val="20"/>
        </w:rPr>
        <w:separator/>
      </w:r>
    </w:p>
  </w:footnote>
  <w:footnote w:type="continuationSeparator" w:id="0">
    <w:p w14:paraId="4C548D23" w14:textId="77777777" w:rsidR="00D011A3" w:rsidRDefault="00D011A3">
      <w:pPr>
        <w:spacing w:after="0"/>
      </w:pPr>
      <w:r>
        <w:continuationSeparator/>
      </w:r>
    </w:p>
  </w:footnote>
  <w:footnote w:id="1">
    <w:p w14:paraId="07CC5C7C"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2">
    <w:p w14:paraId="4604AE14"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3">
    <w:p w14:paraId="3C971579"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4">
    <w:p w14:paraId="0B1FA57E" w14:textId="77777777" w:rsidR="00D011A3" w:rsidRDefault="00D011A3">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p>
  </w:footnote>
  <w:footnote w:id="5">
    <w:p w14:paraId="581C80C7" w14:textId="77777777" w:rsidR="00D011A3" w:rsidRDefault="00D011A3">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6">
    <w:p w14:paraId="5885405D"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7">
    <w:p w14:paraId="0B03031C"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5 WD from the date of Host LDSO LLF submission (or LLF submission by Embedded LDSOs that do not Mirror).</w:t>
      </w:r>
    </w:p>
  </w:footnote>
  <w:footnote w:id="8">
    <w:p w14:paraId="0D9AFC0D"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9">
    <w:p w14:paraId="0DC43F04"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0">
    <w:p w14:paraId="3CB22A16"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1">
    <w:p w14:paraId="1A055939"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2">
    <w:p w14:paraId="5A3CA145"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3">
    <w:p w14:paraId="6303AB6E"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4">
    <w:p w14:paraId="1ED49339"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5">
    <w:p w14:paraId="5C20B9A3"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6">
    <w:p w14:paraId="6E7E8A70"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 </w:t>
      </w:r>
    </w:p>
  </w:footnote>
  <w:footnote w:id="17">
    <w:p w14:paraId="0791DDEE"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18">
    <w:p w14:paraId="01FBB507"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19">
    <w:p w14:paraId="305C7E8C"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0">
    <w:p w14:paraId="676F92C2" w14:textId="77777777" w:rsidR="00D011A3" w:rsidRDefault="00D011A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2841A" w14:textId="5DF51D65" w:rsidR="00B57446" w:rsidRDefault="00FF59F6">
    <w:pPr>
      <w:pStyle w:val="Header"/>
    </w:pPr>
    <w:r>
      <w:rPr>
        <w:noProof/>
      </w:rPr>
      <w:pict w14:anchorId="445077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6" o:spid="_x0000_s22530"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AC33C" w14:textId="4E39F710" w:rsidR="00D011A3" w:rsidRDefault="00FF59F6">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w14:anchorId="42122C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7" o:spid="_x0000_s22531"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011A3">
      <w:rPr>
        <w:b/>
        <w:sz w:val="20"/>
      </w:rPr>
      <w:t>BSCP128</w:t>
    </w:r>
    <w:r w:rsidR="00D011A3">
      <w:rPr>
        <w:b/>
        <w:sz w:val="20"/>
      </w:rPr>
      <w:tab/>
      <w:t>Production, Submission, Audit and Approval of Line Loss Factors</w:t>
    </w:r>
    <w:r w:rsidR="00D011A3">
      <w:rPr>
        <w:b/>
        <w:sz w:val="20"/>
      </w:rPr>
      <w:tab/>
    </w:r>
    <w:r w:rsidR="00D011A3">
      <w:rPr>
        <w:b/>
        <w:sz w:val="20"/>
      </w:rPr>
      <w:fldChar w:fldCharType="begin"/>
    </w:r>
    <w:r w:rsidR="00D011A3">
      <w:rPr>
        <w:b/>
        <w:sz w:val="20"/>
      </w:rPr>
      <w:instrText xml:space="preserve"> DOCPROPERTY  Version  \* MERGEFORMAT </w:instrText>
    </w:r>
    <w:r w:rsidR="00D011A3">
      <w:rPr>
        <w:b/>
        <w:sz w:val="20"/>
      </w:rPr>
      <w:fldChar w:fldCharType="separate"/>
    </w:r>
    <w:r w:rsidR="00D011A3">
      <w:rPr>
        <w:b/>
        <w:sz w:val="20"/>
      </w:rPr>
      <w:t>Version 8.0</w:t>
    </w:r>
    <w:r w:rsidR="00D011A3">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EE1FC" w14:textId="4AE88FBA" w:rsidR="00B57446" w:rsidRDefault="00FF59F6">
    <w:pPr>
      <w:pStyle w:val="Header"/>
    </w:pPr>
    <w:r>
      <w:rPr>
        <w:noProof/>
      </w:rPr>
      <w:pict w14:anchorId="213D62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5" o:spid="_x0000_s22529"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18082" w14:textId="557552E0" w:rsidR="00D011A3" w:rsidRDefault="00FF59F6">
    <w:pPr>
      <w:pStyle w:val="Header"/>
      <w:tabs>
        <w:tab w:val="clear" w:pos="720"/>
        <w:tab w:val="clear" w:pos="1440"/>
        <w:tab w:val="clear" w:pos="2340"/>
        <w:tab w:val="clear" w:pos="3060"/>
        <w:tab w:val="clear" w:pos="4608"/>
        <w:tab w:val="clear" w:pos="9216"/>
      </w:tabs>
    </w:pPr>
    <w:r>
      <w:rPr>
        <w:noProof/>
      </w:rPr>
      <w:pict w14:anchorId="693FF3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9" o:spid="_x0000_s22533"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D469B" w14:textId="3CC154CD" w:rsidR="00D011A3" w:rsidRDefault="00FF59F6">
    <w:pPr>
      <w:pStyle w:val="CSDHeader"/>
      <w:tabs>
        <w:tab w:val="clear" w:pos="4536"/>
        <w:tab w:val="clear" w:pos="9072"/>
        <w:tab w:val="center" w:pos="7088"/>
        <w:tab w:val="right" w:pos="14033"/>
      </w:tabs>
    </w:pPr>
    <w:r>
      <w:rPr>
        <w:noProof/>
      </w:rPr>
      <w:pict w14:anchorId="5785A2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60" o:spid="_x0000_s22534"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011A3">
      <w:t>BSCP</w:t>
    </w:r>
    <w:r w:rsidR="00D011A3">
      <w:rPr>
        <w:rStyle w:val="CSDGuidanceChar"/>
        <w:color w:val="auto"/>
        <w:sz w:val="20"/>
        <w:szCs w:val="20"/>
      </w:rPr>
      <w:t>128</w:t>
    </w:r>
    <w:r w:rsidR="00D011A3">
      <w:rPr>
        <w:rStyle w:val="CSDGuidanceChar"/>
        <w:color w:val="auto"/>
        <w:sz w:val="20"/>
        <w:szCs w:val="20"/>
      </w:rPr>
      <w:tab/>
      <w:t>Production, Submission, Audit and Approval of Line Loss Factors</w:t>
    </w:r>
    <w:r w:rsidR="00D011A3">
      <w:rPr>
        <w:rStyle w:val="CSDGuidanceChar"/>
        <w:color w:val="auto"/>
        <w:sz w:val="20"/>
        <w:szCs w:val="20"/>
      </w:rPr>
      <w:tab/>
    </w:r>
    <w:r w:rsidR="00D011A3">
      <w:rPr>
        <w:rStyle w:val="CSDGuidanceChar"/>
        <w:color w:val="auto"/>
        <w:sz w:val="20"/>
        <w:szCs w:val="20"/>
      </w:rPr>
      <w:fldChar w:fldCharType="begin"/>
    </w:r>
    <w:r w:rsidR="00D011A3">
      <w:rPr>
        <w:rStyle w:val="CSDGuidanceChar"/>
        <w:color w:val="auto"/>
        <w:sz w:val="20"/>
        <w:szCs w:val="20"/>
      </w:rPr>
      <w:instrText xml:space="preserve"> DOCPROPERTY  Version  \* MERGEFORMAT </w:instrText>
    </w:r>
    <w:r w:rsidR="00D011A3">
      <w:rPr>
        <w:rStyle w:val="CSDGuidanceChar"/>
        <w:color w:val="auto"/>
        <w:sz w:val="20"/>
        <w:szCs w:val="20"/>
      </w:rPr>
      <w:fldChar w:fldCharType="separate"/>
    </w:r>
    <w:r w:rsidR="00D011A3">
      <w:rPr>
        <w:rStyle w:val="CSDGuidanceChar"/>
        <w:color w:val="auto"/>
        <w:sz w:val="20"/>
        <w:szCs w:val="20"/>
      </w:rPr>
      <w:t>Version 8.0</w:t>
    </w:r>
    <w:r w:rsidR="00D011A3">
      <w:rPr>
        <w:rStyle w:val="CSDGuidanceChar"/>
        <w:color w:val="auto"/>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09DCA" w14:textId="31867B28" w:rsidR="00D011A3" w:rsidRDefault="00FF59F6">
    <w:pPr>
      <w:pStyle w:val="Header"/>
    </w:pPr>
    <w:r>
      <w:rPr>
        <w:noProof/>
      </w:rPr>
      <w:pict w14:anchorId="59B28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8" o:spid="_x0000_s22532"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21406" w14:textId="7A05873A" w:rsidR="00D011A3" w:rsidRDefault="00FF59F6">
    <w:pPr>
      <w:pStyle w:val="Header"/>
    </w:pPr>
    <w:r>
      <w:rPr>
        <w:noProof/>
      </w:rPr>
      <w:pict w14:anchorId="7C0F82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62" o:spid="_x0000_s22536"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DA42D" w14:textId="6CB6BC6B" w:rsidR="00D011A3" w:rsidRDefault="00FF59F6">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w14:anchorId="4CBC3E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63" o:spid="_x0000_s22537" type="#_x0000_t136" style="position:absolute;left:0;text-align:left;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011A3">
      <w:rPr>
        <w:b/>
        <w:sz w:val="20"/>
      </w:rPr>
      <w:t>BSCP128</w:t>
    </w:r>
    <w:r w:rsidR="00D011A3">
      <w:rPr>
        <w:b/>
        <w:sz w:val="20"/>
      </w:rPr>
      <w:tab/>
      <w:t>Production, Submission, Audit and Approval of Line Loss Factors</w:t>
    </w:r>
    <w:r w:rsidR="00D011A3">
      <w:rPr>
        <w:b/>
        <w:sz w:val="20"/>
      </w:rPr>
      <w:tab/>
    </w:r>
    <w:r w:rsidR="00D011A3">
      <w:rPr>
        <w:b/>
        <w:sz w:val="20"/>
      </w:rPr>
      <w:fldChar w:fldCharType="begin"/>
    </w:r>
    <w:r w:rsidR="00D011A3">
      <w:rPr>
        <w:b/>
        <w:sz w:val="20"/>
      </w:rPr>
      <w:instrText xml:space="preserve"> DOCPROPERTY  Version  \* MERGEFORMAT </w:instrText>
    </w:r>
    <w:r w:rsidR="00D011A3">
      <w:rPr>
        <w:b/>
        <w:sz w:val="20"/>
      </w:rPr>
      <w:fldChar w:fldCharType="separate"/>
    </w:r>
    <w:r w:rsidR="00D011A3">
      <w:rPr>
        <w:b/>
        <w:sz w:val="20"/>
      </w:rPr>
      <w:t>Version 8.0</w:t>
    </w:r>
    <w:r w:rsidR="00D011A3">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BB261" w14:textId="55379FCD" w:rsidR="00D011A3" w:rsidRDefault="00FF59F6">
    <w:pPr>
      <w:pStyle w:val="Header"/>
    </w:pPr>
    <w:r>
      <w:rPr>
        <w:noProof/>
      </w:rPr>
      <w:pict w14:anchorId="2FA12C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61" o:spid="_x0000_s22535"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AC6AFA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3"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4"/>
  </w:num>
  <w:num w:numId="3">
    <w:abstractNumId w:val="1"/>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noPunctuationKerning/>
  <w:characterSpacingControl w:val="doNotCompress"/>
  <w:hdrShapeDefaults>
    <o:shapedefaults v:ext="edit" spidmax="22538"/>
    <o:shapelayout v:ext="edit">
      <o:idmap v:ext="edit" data="2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E42"/>
    <w:rsid w:val="00035356"/>
    <w:rsid w:val="00175213"/>
    <w:rsid w:val="001A2E42"/>
    <w:rsid w:val="00224F4F"/>
    <w:rsid w:val="002B6733"/>
    <w:rsid w:val="005A575D"/>
    <w:rsid w:val="005F2D5E"/>
    <w:rsid w:val="006A137F"/>
    <w:rsid w:val="007A1940"/>
    <w:rsid w:val="00806F7D"/>
    <w:rsid w:val="00920504"/>
    <w:rsid w:val="00954C5B"/>
    <w:rsid w:val="009A0D37"/>
    <w:rsid w:val="00A25928"/>
    <w:rsid w:val="00AD394D"/>
    <w:rsid w:val="00AD764A"/>
    <w:rsid w:val="00B57446"/>
    <w:rsid w:val="00BB193A"/>
    <w:rsid w:val="00BD4969"/>
    <w:rsid w:val="00BE45C8"/>
    <w:rsid w:val="00C83F3E"/>
    <w:rsid w:val="00C906FB"/>
    <w:rsid w:val="00CE70D0"/>
    <w:rsid w:val="00CF3B98"/>
    <w:rsid w:val="00CF5BFB"/>
    <w:rsid w:val="00D011A3"/>
    <w:rsid w:val="00D13CD5"/>
    <w:rsid w:val="00DC0FD3"/>
    <w:rsid w:val="00DF70A3"/>
    <w:rsid w:val="00E423E8"/>
    <w:rsid w:val="00EF0EE1"/>
    <w:rsid w:val="00F06BEB"/>
    <w:rsid w:val="00FF59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8"/>
    <o:shapelayout v:ext="edit">
      <o:idmap v:ext="edit" data="1"/>
    </o:shapelayout>
  </w:shapeDefaults>
  <w:decimalSymbol w:val="."/>
  <w:listSeparator w:val=","/>
  <w14:docId w14:val="5297E009"/>
  <w15:docId w15:val="{CEFC8BD6-EC40-4F37-B678-ECCF1DE8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2"/>
      </w:numPr>
      <w:spacing w:before="240" w:after="60"/>
      <w:outlineLvl w:val="6"/>
    </w:pPr>
    <w:rPr>
      <w:rFonts w:ascii="Arial" w:hAnsi="Arial"/>
    </w:rPr>
  </w:style>
  <w:style w:type="paragraph" w:styleId="Heading8">
    <w:name w:val="heading 8"/>
    <w:basedOn w:val="Normal"/>
    <w:next w:val="Normal"/>
    <w:qFormat/>
    <w:pPr>
      <w:numPr>
        <w:ilvl w:val="7"/>
        <w:numId w:val="2"/>
      </w:numPr>
      <w:spacing w:before="240" w:after="60"/>
      <w:outlineLvl w:val="7"/>
    </w:pPr>
    <w:rPr>
      <w:rFonts w:ascii="Arial" w:hAnsi="Arial"/>
      <w:i/>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3"/>
      </w:numPr>
      <w:outlineLvl w:val="0"/>
    </w:pPr>
    <w:rPr>
      <w:b/>
    </w:rPr>
  </w:style>
  <w:style w:type="paragraph" w:customStyle="1" w:styleId="Level2">
    <w:name w:val="Level 2"/>
    <w:basedOn w:val="Normal"/>
    <w:semiHidden/>
    <w:pPr>
      <w:numPr>
        <w:ilvl w:val="1"/>
        <w:numId w:val="3"/>
      </w:numPr>
      <w:outlineLvl w:val="1"/>
    </w:pPr>
  </w:style>
  <w:style w:type="paragraph" w:customStyle="1" w:styleId="Level3">
    <w:name w:val="Level 3"/>
    <w:basedOn w:val="Normal"/>
    <w:semiHidden/>
    <w:pPr>
      <w:numPr>
        <w:ilvl w:val="2"/>
        <w:numId w:val="3"/>
      </w:numPr>
      <w:tabs>
        <w:tab w:val="clear" w:pos="720"/>
      </w:tabs>
      <w:outlineLvl w:val="2"/>
    </w:pPr>
  </w:style>
  <w:style w:type="paragraph" w:customStyle="1" w:styleId="Level4">
    <w:name w:val="Level 4"/>
    <w:basedOn w:val="Normal"/>
    <w:semiHidden/>
    <w:pPr>
      <w:numPr>
        <w:ilvl w:val="3"/>
        <w:numId w:val="3"/>
      </w:numPr>
      <w:tabs>
        <w:tab w:val="clear" w:pos="720"/>
      </w:tabs>
      <w:outlineLvl w:val="3"/>
    </w:pPr>
  </w:style>
  <w:style w:type="paragraph" w:customStyle="1" w:styleId="NonBoldHeading1">
    <w:name w:val="Non Bold Heading 1"/>
    <w:basedOn w:val="Heading1"/>
    <w:next w:val="Heading2"/>
    <w:semiHidden/>
    <w:pPr>
      <w:keepLines/>
      <w:numPr>
        <w:numId w:val="4"/>
      </w:numPr>
      <w:spacing w:before="720" w:after="220"/>
    </w:pPr>
    <w:rPr>
      <w:rFonts w:cs="Times New Roman"/>
      <w:b w:val="0"/>
      <w:bCs w:val="0"/>
      <w:caps/>
      <w:kern w:val="28"/>
      <w:sz w:val="22"/>
      <w:szCs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AD764A"/>
    <w:rPr>
      <w:sz w:val="16"/>
      <w:szCs w:val="16"/>
    </w:rPr>
  </w:style>
  <w:style w:type="paragraph" w:styleId="CommentText">
    <w:name w:val="annotation text"/>
    <w:basedOn w:val="Normal"/>
    <w:link w:val="CommentTextChar"/>
    <w:uiPriority w:val="99"/>
    <w:semiHidden/>
    <w:unhideWhenUsed/>
    <w:rsid w:val="00AD764A"/>
    <w:rPr>
      <w:sz w:val="20"/>
    </w:rPr>
  </w:style>
  <w:style w:type="character" w:customStyle="1" w:styleId="CommentTextChar">
    <w:name w:val="Comment Text Char"/>
    <w:basedOn w:val="DefaultParagraphFont"/>
    <w:link w:val="CommentText"/>
    <w:uiPriority w:val="99"/>
    <w:semiHidden/>
    <w:rsid w:val="00AD764A"/>
  </w:style>
  <w:style w:type="paragraph" w:styleId="CommentSubject">
    <w:name w:val="annotation subject"/>
    <w:basedOn w:val="CommentText"/>
    <w:next w:val="CommentText"/>
    <w:link w:val="CommentSubjectChar"/>
    <w:uiPriority w:val="99"/>
    <w:semiHidden/>
    <w:unhideWhenUsed/>
    <w:rsid w:val="00AD764A"/>
    <w:rPr>
      <w:b/>
      <w:bCs/>
    </w:rPr>
  </w:style>
  <w:style w:type="character" w:customStyle="1" w:styleId="CommentSubjectChar">
    <w:name w:val="Comment Subject Char"/>
    <w:basedOn w:val="CommentTextChar"/>
    <w:link w:val="CommentSubject"/>
    <w:uiPriority w:val="99"/>
    <w:semiHidden/>
    <w:rsid w:val="00AD764A"/>
    <w:rPr>
      <w:b/>
      <w:bCs/>
    </w:rPr>
  </w:style>
  <w:style w:type="paragraph" w:styleId="NoSpacing">
    <w:name w:val="No Spacing"/>
    <w:link w:val="NoSpacingChar"/>
    <w:uiPriority w:val="1"/>
    <w:qFormat/>
    <w:rsid w:val="00D011A3"/>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D011A3"/>
    <w:rPr>
      <w:rFonts w:asciiTheme="minorHAnsi" w:eastAsiaTheme="minorEastAsia" w:hAnsiTheme="minorHAnsi" w:cstheme="minorBidi"/>
      <w:sz w:val="22"/>
      <w:szCs w:val="22"/>
      <w:lang w:val="en-US" w:eastAsia="en-US"/>
    </w:rPr>
  </w:style>
  <w:style w:type="paragraph" w:styleId="ListBullet2">
    <w:name w:val="List Bullet 2"/>
    <w:basedOn w:val="Normal"/>
    <w:uiPriority w:val="99"/>
    <w:semiHidden/>
    <w:unhideWhenUsed/>
    <w:rsid w:val="00D011A3"/>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A804B-63D0-4EDF-9C97-52CD845B1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7486</Words>
  <Characters>42672</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50058</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BSCP128,Production,Submission,Audit,Approval,Line,Loss,Factors</cp:keywords>
  <cp:lastModifiedBy>Chris Wood</cp:lastModifiedBy>
  <cp:revision>6</cp:revision>
  <cp:lastPrinted>2018-01-05T12:14:00Z</cp:lastPrinted>
  <dcterms:created xsi:type="dcterms:W3CDTF">2019-06-28T09:19:00Z</dcterms:created>
  <dcterms:modified xsi:type="dcterms:W3CDTF">2019-07-12T13:58:00Z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8.0</vt:lpwstr>
  </property>
  <property fmtid="{D5CDD505-2E9C-101B-9397-08002B2CF9AE}" pid="3" name="Effective Date">
    <vt:lpwstr>22 February 2018</vt:lpwstr>
  </property>
</Properties>
</file>